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jc w:val="center"/>
        <w:rPr>
          <w:rFonts w:hAnsi="宋体"/>
          <w:color w:val="FF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封套标记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pacing w:line="440" w:lineRule="exact"/>
              <w:ind w:left="-2" w:leftChars="-1" w:firstLine="1"/>
              <w:rPr>
                <w:rFonts w:hint="eastAsia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（正本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440" w:lineRule="exact"/>
              <w:ind w:left="-2" w:leftChars="-1" w:firstLine="1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“于      年     月     日     时    分之前不准启封”（即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/>
                <w:sz w:val="21"/>
                <w:szCs w:val="21"/>
              </w:rPr>
              <w:t>截止时间）</w:t>
            </w:r>
          </w:p>
          <w:p>
            <w:pPr>
              <w:spacing w:line="440" w:lineRule="exact"/>
              <w:ind w:left="1153" w:leftChars="-1" w:hanging="1155" w:hangingChars="55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项目名称：油气项目核准申请报告评估服务采购</w:t>
            </w:r>
          </w:p>
          <w:p>
            <w:pPr>
              <w:spacing w:line="440" w:lineRule="exact"/>
              <w:ind w:left="-2" w:leftChars="-1" w:firstLine="1"/>
              <w:rPr>
                <w:rFonts w:hint="eastAsia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收件人名称：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贵州省能源局</w:t>
            </w:r>
          </w:p>
          <w:p>
            <w:pPr>
              <w:spacing w:line="440" w:lineRule="exact"/>
              <w:ind w:left="-2" w:leftChars="-1" w:firstLine="1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服务机构</w:t>
            </w:r>
            <w:r>
              <w:rPr>
                <w:rFonts w:hint="eastAsia" w:hAnsi="宋体"/>
                <w:sz w:val="21"/>
                <w:szCs w:val="21"/>
              </w:rPr>
              <w:t>名称：</w:t>
            </w:r>
          </w:p>
          <w:p>
            <w:pPr>
              <w:spacing w:line="440" w:lineRule="exact"/>
              <w:ind w:left="-2" w:leftChars="-1" w:firstLine="1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服务机构</w:t>
            </w:r>
            <w:r>
              <w:rPr>
                <w:rFonts w:hint="eastAsia" w:hAnsi="宋体"/>
                <w:sz w:val="21"/>
                <w:szCs w:val="21"/>
              </w:rPr>
              <w:t>地址：                               邮政编码：</w:t>
            </w:r>
          </w:p>
          <w:p>
            <w:pPr>
              <w:spacing w:line="440" w:lineRule="exact"/>
              <w:ind w:left="-2" w:leftChars="-1" w:right="2" w:rightChars="1" w:firstLine="1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联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 xml:space="preserve">系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人：                               联系电话：</w:t>
            </w:r>
          </w:p>
        </w:tc>
      </w:tr>
    </w:tbl>
    <w:p>
      <w:pPr>
        <w:spacing w:line="360" w:lineRule="auto"/>
        <w:ind w:firstLine="4320" w:firstLineChars="1800"/>
        <w:rPr>
          <w:rFonts w:hAnsi="宋体"/>
          <w:color w:val="FF0000"/>
          <w:sz w:val="24"/>
          <w:szCs w:val="24"/>
        </w:rPr>
      </w:pPr>
    </w:p>
    <w:p>
      <w:pPr>
        <w:pStyle w:val="2"/>
        <w:rPr>
          <w:rFonts w:hAnsi="宋体"/>
          <w:color w:val="FF0000"/>
          <w:sz w:val="24"/>
          <w:szCs w:val="24"/>
        </w:rPr>
      </w:pPr>
    </w:p>
    <w:p>
      <w:pPr>
        <w:pStyle w:val="2"/>
        <w:rPr>
          <w:rFonts w:hAnsi="宋体"/>
          <w:color w:val="FF0000"/>
          <w:sz w:val="24"/>
          <w:szCs w:val="24"/>
        </w:rPr>
      </w:pPr>
    </w:p>
    <w:p>
      <w:pPr>
        <w:pStyle w:val="2"/>
        <w:rPr>
          <w:rFonts w:hAnsi="宋体"/>
          <w:color w:val="FF0000"/>
          <w:sz w:val="24"/>
          <w:szCs w:val="24"/>
        </w:rPr>
      </w:pPr>
    </w:p>
    <w:p>
      <w:pPr>
        <w:pStyle w:val="2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>
      <w:pPr>
        <w:pStyle w:val="2"/>
        <w:ind w:firstLine="0"/>
        <w:rPr>
          <w:rFonts w:hAnsi="宋体"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379400-7E04-4E2F-B974-FB17492E79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86D99A-2E84-402C-A1A2-6697C120311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FCF9737-7F24-4CAF-8EA2-DFCADDCE4095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7FF86D5D"/>
    <w:rsid w:val="7F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2023-05-25T03:51:00Z</dcterms:created>
  <dc:creator>乔一</dc:creator>
  <cp:lastModifiedBy>乔一</cp:lastModifiedBy>
  <dcterms:modified xsi:type="dcterms:W3CDTF">2023-05-25T03:51:17Z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4E07507319D047769BE5CC7601DA5232_11</vt:lpwstr>
  </property>
</Properties>
</file>