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17991"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 件</w:t>
      </w:r>
    </w:p>
    <w:p w14:paraId="00AA69F7">
      <w:pPr>
        <w:snapToGrid w:val="0"/>
        <w:jc w:val="center"/>
        <w:outlineLvl w:val="0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贵州省清洁能源发展专项资金转移支付绩效目标自评表</w:t>
      </w:r>
    </w:p>
    <w:p w14:paraId="6EACFD88">
      <w:pPr>
        <w:snapToGrid w:val="0"/>
        <w:jc w:val="center"/>
        <w:outlineLvl w:val="0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（202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年度）</w:t>
      </w:r>
    </w:p>
    <w:tbl>
      <w:tblPr>
        <w:tblStyle w:val="3"/>
        <w:tblW w:w="987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8"/>
        <w:gridCol w:w="931"/>
        <w:gridCol w:w="720"/>
        <w:gridCol w:w="574"/>
        <w:gridCol w:w="1177"/>
        <w:gridCol w:w="1481"/>
        <w:gridCol w:w="1378"/>
        <w:gridCol w:w="1677"/>
        <w:gridCol w:w="1423"/>
      </w:tblGrid>
      <w:tr w14:paraId="708147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D805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t>专项（项目）名称</w:t>
            </w:r>
          </w:p>
        </w:tc>
        <w:tc>
          <w:tcPr>
            <w:tcW w:w="77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7E7C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t>清洁能源发展专项资金</w:t>
            </w:r>
          </w:p>
        </w:tc>
      </w:tr>
      <w:tr w14:paraId="0CE6AA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EC7D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t>中央主管部门</w:t>
            </w:r>
          </w:p>
        </w:tc>
        <w:tc>
          <w:tcPr>
            <w:tcW w:w="77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ECDD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t>财政部、国家能源局</w:t>
            </w:r>
          </w:p>
        </w:tc>
      </w:tr>
      <w:tr w14:paraId="313C91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2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9B78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t>地方主管部门</w:t>
            </w:r>
          </w:p>
        </w:tc>
        <w:tc>
          <w:tcPr>
            <w:tcW w:w="3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2C99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t>贵州省财政厅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D884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t>资金使用单位</w:t>
            </w:r>
          </w:p>
        </w:tc>
        <w:tc>
          <w:tcPr>
            <w:tcW w:w="3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0270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</w:rPr>
              <w:t>贵州省能源局</w:t>
            </w:r>
          </w:p>
        </w:tc>
      </w:tr>
      <w:tr w14:paraId="0F6169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16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DFF8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t>项目资金（万元）</w:t>
            </w: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A621B">
            <w:pPr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0A0E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t>全年预算数（A）</w:t>
            </w:r>
          </w:p>
        </w:tc>
        <w:tc>
          <w:tcPr>
            <w:tcW w:w="3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97EA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t>全年执行数（B）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90B0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t>执行率（B/A)</w:t>
            </w:r>
          </w:p>
        </w:tc>
      </w:tr>
      <w:tr w14:paraId="525F33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16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9A2919"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CA0A68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t>年度资金总额：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0791A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en-US" w:eastAsia="zh-CN"/>
              </w:rPr>
              <w:t>22361</w:t>
            </w:r>
          </w:p>
        </w:tc>
        <w:tc>
          <w:tcPr>
            <w:tcW w:w="3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D2198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en-US" w:eastAsia="zh-CN"/>
              </w:rPr>
              <w:t>22361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BC82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</w:rPr>
              <w:t>100%</w:t>
            </w:r>
          </w:p>
        </w:tc>
      </w:tr>
      <w:tr w14:paraId="5F8A5B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16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BC09B"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1C3FC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t xml:space="preserve"> 其中：中央补助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1DE9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en-US" w:eastAsia="zh-CN"/>
              </w:rPr>
              <w:t>22361</w:t>
            </w:r>
          </w:p>
        </w:tc>
        <w:tc>
          <w:tcPr>
            <w:tcW w:w="3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4F40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en-US" w:eastAsia="zh-CN"/>
              </w:rPr>
              <w:t>22361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039F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</w:rPr>
              <w:t>100%</w:t>
            </w:r>
          </w:p>
        </w:tc>
      </w:tr>
      <w:tr w14:paraId="6BE07B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16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739F2"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EC11C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t xml:space="preserve">   地方资金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3D20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  <w:lang w:val="en-US" w:eastAsia="zh-CN"/>
              </w:rPr>
              <w:t>0</w:t>
            </w:r>
          </w:p>
        </w:tc>
        <w:tc>
          <w:tcPr>
            <w:tcW w:w="3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6BEAF"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  <w:lang w:val="en-US" w:eastAsia="zh-CN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12479"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en-US" w:eastAsia="zh-CN"/>
              </w:rPr>
              <w:t>/</w:t>
            </w:r>
          </w:p>
        </w:tc>
      </w:tr>
      <w:tr w14:paraId="3F5B9D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16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57A92"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1FC1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t xml:space="preserve"> 其他资金（包括结转结余）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A885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</w:rPr>
              <w:t>0</w:t>
            </w:r>
          </w:p>
        </w:tc>
        <w:tc>
          <w:tcPr>
            <w:tcW w:w="3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AF535"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3D40A"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</w:rPr>
              <w:t>0</w:t>
            </w:r>
          </w:p>
        </w:tc>
      </w:tr>
      <w:tr w14:paraId="14999D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C0A5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t>年度总体目标</w:t>
            </w:r>
          </w:p>
        </w:tc>
        <w:tc>
          <w:tcPr>
            <w:tcW w:w="48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D429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t>年初设定目标</w:t>
            </w:r>
          </w:p>
        </w:tc>
        <w:tc>
          <w:tcPr>
            <w:tcW w:w="4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6B02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t>全年实际完成情况</w:t>
            </w:r>
          </w:p>
        </w:tc>
      </w:tr>
      <w:tr w14:paraId="145C26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06F81"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</w:p>
        </w:tc>
        <w:tc>
          <w:tcPr>
            <w:tcW w:w="48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606C6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highlight w:val="none"/>
              </w:rPr>
              <w:t>开发利用非常规天然气，加强能源安全供应保障能力，促进我国能源绿色低碳发展。</w:t>
            </w:r>
          </w:p>
        </w:tc>
        <w:tc>
          <w:tcPr>
            <w:tcW w:w="4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73B8C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sz w:val="20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highlight w:val="none"/>
              </w:rPr>
              <w:t>2024年全省煤矿瓦斯抽采量305078.89万m</w:t>
            </w:r>
            <w:r>
              <w:rPr>
                <w:rFonts w:hint="default" w:ascii="Times New Roman" w:hAnsi="Times New Roman" w:eastAsia="仿宋_GB2312" w:cs="Times New Roman"/>
                <w:sz w:val="20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highlight w:val="none"/>
              </w:rPr>
              <w:t>，瓦斯利用量175805.39万m</w:t>
            </w:r>
            <w:r>
              <w:rPr>
                <w:rFonts w:hint="default" w:ascii="Times New Roman" w:hAnsi="Times New Roman" w:eastAsia="仿宋_GB2312" w:cs="Times New Roman"/>
                <w:sz w:val="20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highlight w:val="none"/>
              </w:rPr>
              <w:t>，发电</w:t>
            </w:r>
            <w:r>
              <w:rPr>
                <w:rFonts w:hint="eastAsia" w:ascii="Times New Roman" w:hAnsi="Times New Roman" w:eastAsia="仿宋_GB2312" w:cs="Times New Roman"/>
                <w:sz w:val="20"/>
                <w:highlight w:val="none"/>
                <w:lang w:val="en-US" w:eastAsia="zh-CN"/>
              </w:rPr>
              <w:t>29.97</w:t>
            </w:r>
            <w:r>
              <w:rPr>
                <w:rFonts w:hint="default" w:ascii="Times New Roman" w:hAnsi="Times New Roman" w:eastAsia="仿宋_GB2312" w:cs="Times New Roman"/>
                <w:sz w:val="20"/>
                <w:highlight w:val="none"/>
              </w:rPr>
              <w:t>亿度。全省地面煤层气产量4753.94万m</w:t>
            </w:r>
            <w:r>
              <w:rPr>
                <w:rFonts w:hint="default" w:ascii="Times New Roman" w:hAnsi="Times New Roman" w:eastAsia="仿宋_GB2312" w:cs="Times New Roman"/>
                <w:sz w:val="20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highlight w:val="none"/>
              </w:rPr>
              <w:t>，利用量3059.86万m</w:t>
            </w:r>
            <w:r>
              <w:rPr>
                <w:rFonts w:hint="default" w:ascii="Times New Roman" w:hAnsi="Times New Roman" w:eastAsia="仿宋_GB2312" w:cs="Times New Roman"/>
                <w:sz w:val="20"/>
                <w:highlight w:val="none"/>
                <w:vertAlign w:val="superscript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0"/>
                <w:highlight w:val="none"/>
                <w:vertAlign w:val="superscript"/>
                <w:lang w:eastAsia="zh-CN"/>
              </w:rPr>
              <w:t>。</w:t>
            </w:r>
          </w:p>
        </w:tc>
      </w:tr>
      <w:tr w14:paraId="73AD4E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1B1597F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t>绩效指标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BB9CF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t>一级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t>指标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E4A9D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t>二级指标</w:t>
            </w:r>
          </w:p>
        </w:tc>
        <w:tc>
          <w:tcPr>
            <w:tcW w:w="2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BC57B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t>三级指标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49E9E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t>年度指标值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4437E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t>全年完成值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A51D4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t>未完成原因和改进措施</w:t>
            </w:r>
          </w:p>
        </w:tc>
      </w:tr>
      <w:tr w14:paraId="4F330F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5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3AF6EACA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1FC7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2"/>
                <w:lang w:val="en-US" w:eastAsia="zh-CN"/>
              </w:rPr>
              <w:t>成本</w:t>
            </w:r>
          </w:p>
          <w:p w14:paraId="54E02E8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2"/>
                <w:lang w:val="en-US" w:eastAsia="zh-CN"/>
              </w:rPr>
              <w:t>指标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FB22C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2"/>
                <w:lang w:val="en-US" w:eastAsia="zh-CN"/>
              </w:rPr>
              <w:t>经济成本指标</w:t>
            </w:r>
          </w:p>
        </w:tc>
        <w:tc>
          <w:tcPr>
            <w:tcW w:w="2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9C1736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2"/>
                <w:lang w:val="en-US" w:eastAsia="zh-CN"/>
              </w:rPr>
              <w:t>勘探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2"/>
              </w:rPr>
              <w:t>开发成本是否下降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1995DB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2"/>
                <w:highlight w:val="none"/>
                <w:lang w:val="en-US" w:eastAsia="zh-CN"/>
              </w:rPr>
              <w:t>是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0B666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highlight w:val="none"/>
                <w:lang w:val="en-US" w:eastAsia="zh-CN"/>
              </w:rPr>
              <w:t>是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676BF"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highlight w:val="none"/>
              </w:rPr>
            </w:pPr>
          </w:p>
        </w:tc>
      </w:tr>
      <w:tr w14:paraId="56D21C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5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93EC3E6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</w:pPr>
          </w:p>
        </w:tc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A1AD5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t>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t>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t>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t>标</w:t>
            </w:r>
          </w:p>
        </w:tc>
        <w:tc>
          <w:tcPr>
            <w:tcW w:w="12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205F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t>数量指标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1F557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</w:rPr>
              <w:t>煤层气开采利用量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32F1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highlight w:val="none"/>
              </w:rPr>
              <w:t>136419</w:t>
            </w:r>
            <w:r>
              <w:rPr>
                <w:rFonts w:hint="default" w:ascii="Times New Roman" w:hAnsi="Times New Roman" w:eastAsia="仿宋_GB2312" w:cs="Times New Roman"/>
                <w:sz w:val="20"/>
                <w:highlight w:val="none"/>
              </w:rPr>
              <w:t>万m</w:t>
            </w:r>
            <w:r>
              <w:rPr>
                <w:rFonts w:hint="default" w:ascii="Times New Roman" w:hAnsi="Times New Roman" w:eastAsia="仿宋_GB2312" w:cs="Times New Roman"/>
                <w:sz w:val="20"/>
                <w:highlight w:val="none"/>
                <w:vertAlign w:val="superscript"/>
              </w:rPr>
              <w:t>3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B84F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highlight w:val="none"/>
              </w:rPr>
              <w:t>175805.39万m</w:t>
            </w:r>
            <w:r>
              <w:rPr>
                <w:rFonts w:hint="default" w:ascii="Times New Roman" w:hAnsi="Times New Roman" w:eastAsia="仿宋_GB2312" w:cs="Times New Roman"/>
                <w:sz w:val="20"/>
                <w:highlight w:val="none"/>
                <w:vertAlign w:val="superscript"/>
              </w:rPr>
              <w:t>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BA1C0"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highlight w:val="none"/>
              </w:rPr>
            </w:pPr>
          </w:p>
        </w:tc>
      </w:tr>
      <w:tr w14:paraId="60AD02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 w14:paraId="62A53321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DB4402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</w:pPr>
          </w:p>
        </w:tc>
        <w:tc>
          <w:tcPr>
            <w:tcW w:w="12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6D63A5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</w:pP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6444F7"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</w:rPr>
              <w:t>页岩气开采利用量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4B334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</w:rPr>
              <w:t>32719</w:t>
            </w:r>
            <w:r>
              <w:rPr>
                <w:rFonts w:hint="default" w:ascii="Times New Roman" w:hAnsi="Times New Roman" w:eastAsia="仿宋_GB2312" w:cs="Times New Roman"/>
                <w:sz w:val="20"/>
                <w:highlight w:val="none"/>
              </w:rPr>
              <w:t>万m</w:t>
            </w:r>
            <w:r>
              <w:rPr>
                <w:rFonts w:hint="default" w:ascii="Times New Roman" w:hAnsi="Times New Roman" w:eastAsia="仿宋_GB2312" w:cs="Times New Roman"/>
                <w:sz w:val="20"/>
                <w:highlight w:val="none"/>
                <w:vertAlign w:val="superscript"/>
              </w:rPr>
              <w:t>3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285B6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2"/>
                <w:lang w:val="en-US" w:eastAsia="zh-CN"/>
              </w:rPr>
              <w:t>33208.86万</w:t>
            </w:r>
            <w:r>
              <w:rPr>
                <w:rFonts w:hint="default" w:ascii="Times New Roman" w:hAnsi="Times New Roman" w:eastAsia="仿宋_GB2312" w:cs="Times New Roman"/>
                <w:sz w:val="20"/>
                <w:highlight w:val="none"/>
              </w:rPr>
              <w:t>m</w:t>
            </w:r>
            <w:r>
              <w:rPr>
                <w:rFonts w:hint="default" w:ascii="Times New Roman" w:hAnsi="Times New Roman" w:eastAsia="仿宋_GB2312" w:cs="Times New Roman"/>
                <w:sz w:val="20"/>
                <w:highlight w:val="none"/>
                <w:vertAlign w:val="superscript"/>
              </w:rPr>
              <w:t>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0F5A7E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</w:p>
        </w:tc>
      </w:tr>
      <w:tr w14:paraId="407FD8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06912FE2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45191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D9EA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t>质量指标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DC8E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t>非常规天然气质量是否符合国家标准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BCBC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</w:rPr>
              <w:t>是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D2F1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</w:rPr>
              <w:t>是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664A2"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</w:p>
        </w:tc>
      </w:tr>
      <w:tr w14:paraId="06AB06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3D6DB18E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522055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7798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t>时效指标</w:t>
            </w:r>
          </w:p>
        </w:tc>
        <w:tc>
          <w:tcPr>
            <w:tcW w:w="2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5E894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</w:rPr>
              <w:t>采暖季非常规天然气开采利用量占比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738ED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2"/>
                <w:lang w:val="en-US" w:eastAsia="zh-CN"/>
              </w:rPr>
              <w:t>＞30%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2E2A6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A3534"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highlight w:val="none"/>
              </w:rPr>
              <w:t>采暖季利用量需经现场核实，该项工作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highlight w:val="none"/>
                <w:lang w:eastAsia="zh-CN"/>
              </w:rPr>
              <w:t>预计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highlight w:val="none"/>
                <w:lang w:val="en-US" w:eastAsia="zh-CN"/>
              </w:rPr>
              <w:t>4月底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highlight w:val="none"/>
              </w:rPr>
              <w:t>完成。</w:t>
            </w:r>
          </w:p>
        </w:tc>
      </w:tr>
      <w:tr w14:paraId="0C8553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51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D7A6915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</w:pP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029A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t>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t>益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t>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t>标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466EE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2"/>
                <w:lang w:val="en-US" w:eastAsia="zh-CN"/>
              </w:rPr>
              <w:t>经济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t>效益指标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DECE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是否促进相关企业增加投资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3E29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highlight w:val="none"/>
              </w:rPr>
              <w:t>是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9BCB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highlight w:val="none"/>
              </w:rPr>
              <w:t>是</w:t>
            </w:r>
          </w:p>
        </w:tc>
        <w:tc>
          <w:tcPr>
            <w:tcW w:w="142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608D4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highlight w:val="none"/>
              </w:rPr>
            </w:pPr>
          </w:p>
        </w:tc>
      </w:tr>
      <w:tr w14:paraId="4743AE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51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A32AD2A">
            <w:pPr>
              <w:widowControl/>
              <w:jc w:val="center"/>
              <w:textAlignment w:val="center"/>
            </w:pPr>
          </w:p>
        </w:tc>
        <w:tc>
          <w:tcPr>
            <w:tcW w:w="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FCCDB">
            <w:pPr>
              <w:widowControl/>
              <w:jc w:val="center"/>
              <w:textAlignment w:val="center"/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42D01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2"/>
                <w:lang w:val="en-US" w:eastAsia="zh-CN"/>
              </w:rPr>
              <w:t>社会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t>效益指标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5620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t>是否增加能源供应、增强能源安全保障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1A62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highlight w:val="none"/>
              </w:rPr>
              <w:t>是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511E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highlight w:val="none"/>
              </w:rPr>
              <w:t>是</w:t>
            </w:r>
          </w:p>
        </w:tc>
        <w:tc>
          <w:tcPr>
            <w:tcW w:w="142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DE95A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</w:pPr>
          </w:p>
        </w:tc>
      </w:tr>
      <w:tr w14:paraId="4AA7B4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51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F767EA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</w:pPr>
          </w:p>
        </w:tc>
        <w:tc>
          <w:tcPr>
            <w:tcW w:w="9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7355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ABF4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t>生态效益指标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5FFF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t>是否促进能源结构绿色低碳转型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0BC8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highlight w:val="none"/>
              </w:rPr>
              <w:t>是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833E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highlight w:val="none"/>
              </w:rPr>
              <w:t>是</w:t>
            </w:r>
          </w:p>
        </w:tc>
        <w:tc>
          <w:tcPr>
            <w:tcW w:w="142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E11D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</w:pPr>
          </w:p>
        </w:tc>
      </w:tr>
      <w:tr w14:paraId="31C83A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  <w:jc w:val="center"/>
        </w:trPr>
        <w:tc>
          <w:tcPr>
            <w:tcW w:w="5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902800F"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B16F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t>满意度指标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1E46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t>服务对象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t>满意度指标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1469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t>项目实施地周边群众满意度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DF1B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≥90%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2E29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≥90%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D60E1"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</w:p>
        </w:tc>
      </w:tr>
      <w:tr w14:paraId="7A0AC8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0E9E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t>说明</w:t>
            </w:r>
          </w:p>
        </w:tc>
        <w:tc>
          <w:tcPr>
            <w:tcW w:w="93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C88D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t>贵州省煤矿瓦斯抽采利用量均按照国家财政部、贵州省财政厅统一安部署，每年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2"/>
              </w:rPr>
              <w:t>-5月组织全覆盖现场复核。</w:t>
            </w:r>
          </w:p>
        </w:tc>
      </w:tr>
    </w:tbl>
    <w:p w14:paraId="61F9EC25">
      <w:pPr>
        <w:jc w:val="left"/>
        <w:rPr>
          <w:rFonts w:hint="default" w:ascii="Times New Roman" w:hAnsi="Times New Roman" w:eastAsia="仿宋_GB2312" w:cs="Times New Roman"/>
          <w:sz w:val="22"/>
          <w:szCs w:val="22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注：1.定量指标，资金使用单位填写本地区实际完成数。财政和主管部门汇总时，对绝对值直接累加计算，相对值按照资金额度加权平均计算。</w:t>
      </w:r>
    </w:p>
    <w:p w14:paraId="2BA63C34">
      <w:pPr>
        <w:ind w:firstLine="432" w:firstLineChars="200"/>
        <w:jc w:val="left"/>
        <w:rPr>
          <w:rFonts w:hint="default" w:ascii="Times New Roman" w:hAnsi="Times New Roman" w:eastAsia="仿宋_GB2312" w:cs="Times New Roman"/>
          <w:sz w:val="22"/>
          <w:szCs w:val="22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2.定性指标根据指标完成情况分为：全部或基本达成预期指标、部分达成预期指标并具有一定效果、未达成预期指标且效果较差三档，分别按照100%-80%（含）、80%-60%（含）、60-0%合理填写完成比例。</w:t>
      </w:r>
    </w:p>
    <w:p w14:paraId="2295371B">
      <w:pPr>
        <w:ind w:firstLine="440"/>
        <w:jc w:val="left"/>
        <w:rPr>
          <w:rFonts w:hint="default" w:ascii="Times New Roman" w:hAnsi="Times New Roman" w:eastAsia="仿宋_GB2312" w:cs="Times New Roman"/>
          <w:sz w:val="22"/>
          <w:szCs w:val="22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3.资金使用单位按项目填报，主管部门和财政部门汇总时按区域绩效目标填报。</w:t>
      </w:r>
    </w:p>
    <w:p w14:paraId="1C90ADE7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28" w:right="1474" w:bottom="1928" w:left="1588" w:header="851" w:footer="1417" w:gutter="0"/>
      <w:cols w:space="720" w:num="1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28806">
    <w:pPr>
      <w:pStyle w:val="2"/>
      <w:ind w:left="320" w:leftChars="100" w:right="320" w:rightChars="10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CC07B">
    <w:pPr>
      <w:pStyle w:val="2"/>
      <w:ind w:left="320" w:leftChars="100" w:right="320" w:rightChars="10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5687A"/>
    <w:rsid w:val="0BF5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2025-07-24T02:52:00Z</dcterms:created>
  <dc:creator>Autistic  </dc:creator>
  <cp:lastModifiedBy>Autistic  </cp:lastModifiedBy>
  <dcterms:modified xsi:type="dcterms:W3CDTF">2025-07-24T02:52:43Z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B2E7296F6D024F94BC2B6FF86EB7CF9C_11</vt:lpwstr>
  </property>
  <property fmtid="{D5CDD505-2E9C-101B-9397-08002B2CF9AE}" pid="4" name="KSOTemplateDocerSaveRecord">
    <vt:lpwstr>eyJoZGlkIjoiNTVlY2FiNjdjZGM5YWQ1MTkzMWNhNTY2ZDM1MjJhMDUiLCJ1c2VySWQiOiIyMDIwNTIxNjcifQ==</vt:lpwstr>
  </property>
</Properties>
</file>