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0" w:beforeLines="0" w:after="0" w:afterLines="0" w:line="600" w:lineRule="exact"/>
        <w:ind w:firstLine="0" w:firstLineChars="0"/>
        <w:jc w:val="left"/>
        <w:textAlignment w:val="auto"/>
        <w:outlineLvl w:val="0"/>
        <w:rPr>
          <w:rFonts w:hint="default" w:ascii="Times New Roman" w:hAnsi="Times New Roman" w:eastAsia="黑体" w:cs="Times New Roman"/>
          <w:color w:val="000000"/>
          <w:sz w:val="32"/>
          <w:szCs w:val="32"/>
          <w:shd w:val="clear" w:color="auto" w:fill="FFFFFF"/>
          <w:lang w:val="en-US" w:eastAsia="zh-CN"/>
        </w:rPr>
      </w:pPr>
      <w:r>
        <w:rPr>
          <w:rFonts w:hint="default" w:ascii="Times New Roman" w:hAnsi="Times New Roman" w:eastAsia="黑体" w:cs="Times New Roman"/>
          <w:color w:val="000000"/>
          <w:sz w:val="32"/>
          <w:szCs w:val="32"/>
          <w:shd w:val="clear" w:color="auto" w:fill="FFFFFF"/>
          <w:lang w:eastAsia="zh-CN"/>
        </w:rPr>
        <w:t>附件</w:t>
      </w:r>
      <w:r>
        <w:rPr>
          <w:rFonts w:hint="default" w:ascii="Times New Roman" w:hAnsi="Times New Roman" w:eastAsia="黑体" w:cs="Times New Roman"/>
          <w:color w:val="000000"/>
          <w:sz w:val="32"/>
          <w:szCs w:val="32"/>
          <w:shd w:val="clear" w:color="auto" w:fill="FFFFFF"/>
          <w:lang w:val="en-US" w:eastAsia="zh-CN"/>
        </w:rPr>
        <w:t>3</w:t>
      </w:r>
    </w:p>
    <w:p>
      <w:pPr>
        <w:keepNext w:val="0"/>
        <w:keepLines w:val="0"/>
        <w:pageBreakBefore w:val="0"/>
        <w:widowControl/>
        <w:kinsoku/>
        <w:wordWrap/>
        <w:overflowPunct/>
        <w:topLinePunct w:val="0"/>
        <w:autoSpaceDE/>
        <w:autoSpaceDN/>
        <w:bidi w:val="0"/>
        <w:adjustRightInd/>
        <w:snapToGrid/>
        <w:spacing w:before="120" w:beforeLines="50" w:after="120" w:afterLines="50" w:line="600" w:lineRule="exact"/>
        <w:jc w:val="center"/>
        <w:textAlignment w:val="auto"/>
        <w:outlineLvl w:val="0"/>
        <w:rPr>
          <w:rFonts w:hint="eastAsia" w:ascii="方正小标宋简体" w:hAnsi="方正小标宋简体" w:eastAsia="方正小标宋简体" w:cs="方正小标宋简体"/>
          <w:sz w:val="44"/>
          <w:szCs w:val="32"/>
          <w:lang w:eastAsia="zh-CN"/>
        </w:rPr>
      </w:pPr>
      <w:r>
        <w:rPr>
          <w:rFonts w:hint="eastAsia" w:ascii="方正小标宋简体" w:hAnsi="方正小标宋简体" w:eastAsia="方正小标宋简体" w:cs="方正小标宋简体"/>
          <w:sz w:val="44"/>
          <w:szCs w:val="32"/>
          <w:lang w:eastAsia="zh-CN"/>
        </w:rPr>
        <w:t>审批表（示例）</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600" w:lineRule="exact"/>
        <w:ind w:firstLine="640" w:firstLineChars="200"/>
        <w:jc w:val="left"/>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在电力设施周围或者电力设施保护区内进行可能危及电力设施安全作业审批表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snapToGrid w:val="0"/>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在电力设施周围或者电力设施保护区内进行可能危及电力设施安全作业审批</w:t>
      </w:r>
      <w:r>
        <w:rPr>
          <w:rFonts w:hint="eastAsia" w:ascii="方正小标宋简体" w:hAnsi="方正小标宋简体" w:eastAsia="方正小标宋简体" w:cs="方正小标宋简体"/>
          <w:b w:val="0"/>
          <w:bCs w:val="0"/>
          <w:sz w:val="44"/>
          <w:szCs w:val="44"/>
        </w:rPr>
        <w:t>表</w:t>
      </w:r>
    </w:p>
    <w:p>
      <w:pPr>
        <w:snapToGrid w:val="0"/>
        <w:jc w:val="center"/>
        <w:outlineLvl w:val="0"/>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（示例）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 xml:space="preserve">编 号: </w:t>
      </w:r>
      <w:r>
        <w:rPr>
          <w:rFonts w:hint="eastAsia" w:ascii="宋体" w:hAnsi="宋体" w:eastAsia="宋体" w:cs="宋体"/>
          <w:sz w:val="21"/>
          <w:szCs w:val="21"/>
          <w:lang w:val="en-US" w:eastAsia="zh-CN"/>
        </w:rPr>
        <w:t>xxxx</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xx</w:t>
      </w:r>
      <w:r>
        <w:rPr>
          <w:rFonts w:hint="eastAsia" w:ascii="宋体" w:hAnsi="宋体" w:eastAsia="宋体" w:cs="宋体"/>
          <w:sz w:val="21"/>
          <w:szCs w:val="21"/>
        </w:rPr>
        <w:t>年</w:t>
      </w:r>
      <w:r>
        <w:rPr>
          <w:rFonts w:hint="eastAsia" w:ascii="宋体" w:hAnsi="宋体" w:eastAsia="宋体" w:cs="宋体"/>
          <w:sz w:val="21"/>
          <w:szCs w:val="21"/>
          <w:lang w:val="en-US" w:eastAsia="zh-CN"/>
        </w:rPr>
        <w:t>xx</w:t>
      </w:r>
      <w:r>
        <w:rPr>
          <w:rFonts w:hint="eastAsia" w:ascii="宋体" w:hAnsi="宋体" w:eastAsia="宋体" w:cs="宋体"/>
          <w:sz w:val="21"/>
          <w:szCs w:val="21"/>
        </w:rPr>
        <w:t xml:space="preserve"> 月</w:t>
      </w:r>
      <w:r>
        <w:rPr>
          <w:rFonts w:hint="eastAsia" w:ascii="宋体" w:hAnsi="宋体" w:eastAsia="宋体" w:cs="宋体"/>
          <w:sz w:val="21"/>
          <w:szCs w:val="21"/>
          <w:lang w:val="en-US" w:eastAsia="zh-CN"/>
        </w:rPr>
        <w:t>xx</w:t>
      </w:r>
      <w:r>
        <w:rPr>
          <w:rFonts w:hint="eastAsia" w:ascii="宋体" w:hAnsi="宋体" w:eastAsia="宋体" w:cs="宋体"/>
          <w:sz w:val="21"/>
          <w:szCs w:val="21"/>
        </w:rPr>
        <w:t xml:space="preserve"> 日</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2439"/>
        <w:gridCol w:w="1607"/>
        <w:gridCol w:w="120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09" w:type="pct"/>
            <w:noWrap w:val="0"/>
            <w:vAlign w:val="center"/>
          </w:tcPr>
          <w:p>
            <w:pPr>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申请人</w:t>
            </w:r>
          </w:p>
        </w:tc>
        <w:tc>
          <w:tcPr>
            <w:tcW w:w="3790" w:type="pct"/>
            <w:gridSpan w:val="4"/>
            <w:noWrap w:val="0"/>
            <w:vAlign w:val="center"/>
          </w:tcPr>
          <w:p>
            <w:pPr>
              <w:jc w:val="left"/>
              <w:rPr>
                <w:rFonts w:ascii="Times New Roman" w:hAnsi="Times New Roman"/>
                <w:sz w:val="21"/>
                <w:szCs w:val="21"/>
              </w:rPr>
            </w:pPr>
            <w:r>
              <w:rPr>
                <w:rFonts w:hint="eastAsia"/>
                <w:sz w:val="21"/>
                <w:szCs w:val="21"/>
                <w:lang w:eastAsia="zh-CN"/>
              </w:rPr>
              <w:t>（</w:t>
            </w:r>
            <w:r>
              <w:rPr>
                <w:rFonts w:ascii="Times New Roman" w:hAnsi="Times New Roman"/>
                <w:sz w:val="21"/>
                <w:szCs w:val="21"/>
              </w:rPr>
              <w:t>单位名称</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09" w:type="pct"/>
            <w:noWrap w:val="0"/>
            <w:vAlign w:val="center"/>
          </w:tcPr>
          <w:p>
            <w:pPr>
              <w:jc w:val="center"/>
              <w:rPr>
                <w:rFonts w:ascii="Times New Roman" w:hAnsi="Times New Roman"/>
                <w:sz w:val="21"/>
                <w:szCs w:val="21"/>
              </w:rPr>
            </w:pPr>
            <w:r>
              <w:rPr>
                <w:rFonts w:ascii="Times New Roman" w:hAnsi="Times New Roman"/>
                <w:sz w:val="21"/>
                <w:szCs w:val="21"/>
              </w:rPr>
              <w:t>单位地址</w:t>
            </w:r>
          </w:p>
        </w:tc>
        <w:tc>
          <w:tcPr>
            <w:tcW w:w="3790" w:type="pct"/>
            <w:gridSpan w:val="4"/>
            <w:noWrap w:val="0"/>
            <w:vAlign w:val="center"/>
          </w:tcPr>
          <w:p>
            <w:pPr>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09" w:type="pct"/>
            <w:noWrap w:val="0"/>
            <w:vAlign w:val="center"/>
          </w:tcPr>
          <w:p>
            <w:pPr>
              <w:jc w:val="center"/>
              <w:rPr>
                <w:rFonts w:ascii="Times New Roman" w:hAnsi="Times New Roman"/>
                <w:sz w:val="21"/>
                <w:szCs w:val="21"/>
              </w:rPr>
            </w:pPr>
            <w:r>
              <w:rPr>
                <w:rFonts w:ascii="Times New Roman" w:hAnsi="Times New Roman"/>
                <w:sz w:val="21"/>
                <w:szCs w:val="21"/>
              </w:rPr>
              <w:t>法定代表人</w:t>
            </w:r>
          </w:p>
        </w:tc>
        <w:tc>
          <w:tcPr>
            <w:tcW w:w="1431" w:type="pct"/>
            <w:noWrap w:val="0"/>
            <w:vAlign w:val="center"/>
          </w:tcPr>
          <w:p>
            <w:pPr>
              <w:jc w:val="center"/>
              <w:rPr>
                <w:rFonts w:ascii="Times New Roman" w:hAnsi="Times New Roman"/>
                <w:sz w:val="21"/>
                <w:szCs w:val="21"/>
              </w:rPr>
            </w:pPr>
          </w:p>
        </w:tc>
        <w:tc>
          <w:tcPr>
            <w:tcW w:w="943" w:type="pct"/>
            <w:noWrap w:val="0"/>
            <w:vAlign w:val="center"/>
          </w:tcPr>
          <w:p>
            <w:pPr>
              <w:jc w:val="center"/>
              <w:rPr>
                <w:rFonts w:ascii="Times New Roman" w:hAnsi="Times New Roman"/>
                <w:sz w:val="21"/>
                <w:szCs w:val="21"/>
              </w:rPr>
            </w:pPr>
            <w:r>
              <w:rPr>
                <w:rFonts w:ascii="Times New Roman" w:hAnsi="Times New Roman"/>
                <w:sz w:val="21"/>
                <w:szCs w:val="21"/>
              </w:rPr>
              <w:t>联系电话</w:t>
            </w:r>
          </w:p>
        </w:tc>
        <w:tc>
          <w:tcPr>
            <w:tcW w:w="1416" w:type="pct"/>
            <w:gridSpan w:val="2"/>
            <w:noWrap w:val="0"/>
            <w:vAlign w:val="center"/>
          </w:tcPr>
          <w:p>
            <w:pPr>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09" w:type="pct"/>
            <w:noWrap w:val="0"/>
            <w:vAlign w:val="center"/>
          </w:tcPr>
          <w:p>
            <w:pPr>
              <w:jc w:val="center"/>
              <w:rPr>
                <w:rFonts w:ascii="Times New Roman" w:hAnsi="Times New Roman"/>
                <w:sz w:val="21"/>
                <w:szCs w:val="21"/>
              </w:rPr>
            </w:pPr>
            <w:r>
              <w:rPr>
                <w:rFonts w:ascii="Times New Roman" w:hAnsi="Times New Roman"/>
                <w:sz w:val="21"/>
                <w:szCs w:val="21"/>
              </w:rPr>
              <w:t>统一社会信用代码</w:t>
            </w:r>
          </w:p>
        </w:tc>
        <w:tc>
          <w:tcPr>
            <w:tcW w:w="3790" w:type="pct"/>
            <w:gridSpan w:val="4"/>
            <w:noWrap w:val="0"/>
            <w:vAlign w:val="center"/>
          </w:tcPr>
          <w:p>
            <w:pPr>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09" w:type="pct"/>
            <w:noWrap w:val="0"/>
            <w:vAlign w:val="center"/>
          </w:tcPr>
          <w:p>
            <w:pPr>
              <w:jc w:val="center"/>
              <w:rPr>
                <w:rFonts w:ascii="Times New Roman" w:hAnsi="Times New Roman"/>
                <w:sz w:val="21"/>
                <w:szCs w:val="21"/>
              </w:rPr>
            </w:pPr>
            <w:r>
              <w:rPr>
                <w:rFonts w:hint="eastAsia"/>
              </w:rPr>
              <w:t>施工负责人</w:t>
            </w:r>
          </w:p>
        </w:tc>
        <w:tc>
          <w:tcPr>
            <w:tcW w:w="1431" w:type="pct"/>
            <w:noWrap w:val="0"/>
            <w:vAlign w:val="center"/>
          </w:tcPr>
          <w:p>
            <w:pPr>
              <w:jc w:val="center"/>
              <w:rPr>
                <w:rFonts w:ascii="Times New Roman" w:hAnsi="Times New Roman"/>
                <w:sz w:val="21"/>
                <w:szCs w:val="21"/>
              </w:rPr>
            </w:pPr>
          </w:p>
        </w:tc>
        <w:tc>
          <w:tcPr>
            <w:tcW w:w="943" w:type="pct"/>
            <w:noWrap w:val="0"/>
            <w:vAlign w:val="center"/>
          </w:tcPr>
          <w:p>
            <w:pPr>
              <w:jc w:val="center"/>
              <w:rPr>
                <w:rFonts w:ascii="Times New Roman" w:hAnsi="Times New Roman"/>
                <w:sz w:val="21"/>
                <w:szCs w:val="21"/>
              </w:rPr>
            </w:pPr>
            <w:r>
              <w:rPr>
                <w:rFonts w:ascii="Times New Roman" w:hAnsi="Times New Roman"/>
                <w:sz w:val="21"/>
                <w:szCs w:val="21"/>
              </w:rPr>
              <w:t>联系电话</w:t>
            </w:r>
          </w:p>
        </w:tc>
        <w:tc>
          <w:tcPr>
            <w:tcW w:w="1416" w:type="pct"/>
            <w:gridSpan w:val="2"/>
            <w:noWrap w:val="0"/>
            <w:vAlign w:val="center"/>
          </w:tcPr>
          <w:p>
            <w:pPr>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09" w:type="pct"/>
            <w:noWrap w:val="0"/>
            <w:vAlign w:val="center"/>
          </w:tcPr>
          <w:p>
            <w:pPr>
              <w:jc w:val="center"/>
              <w:rPr>
                <w:rFonts w:hint="eastAsia" w:eastAsia="宋体"/>
                <w:lang w:eastAsia="zh-CN"/>
              </w:rPr>
            </w:pPr>
            <w:r>
              <w:rPr>
                <w:rFonts w:hint="eastAsia"/>
                <w:lang w:eastAsia="zh-CN"/>
              </w:rPr>
              <w:t>作业地点</w:t>
            </w:r>
          </w:p>
        </w:tc>
        <w:tc>
          <w:tcPr>
            <w:tcW w:w="3790" w:type="pct"/>
            <w:gridSpan w:val="4"/>
            <w:noWrap w:val="0"/>
            <w:vAlign w:val="center"/>
          </w:tcPr>
          <w:p>
            <w:pPr>
              <w:jc w:val="center"/>
              <w:rPr>
                <w:rFonts w:hint="eastAsia" w:ascii="Times New Roman" w:hAnsi="Times New Roman"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09" w:type="pct"/>
            <w:noWrap w:val="0"/>
            <w:vAlign w:val="center"/>
          </w:tcPr>
          <w:p>
            <w:pPr>
              <w:jc w:val="center"/>
              <w:rPr>
                <w:rFonts w:hint="eastAsia"/>
                <w:lang w:eastAsia="zh-CN"/>
              </w:rPr>
            </w:pPr>
            <w:r>
              <w:rPr>
                <w:rFonts w:hint="eastAsia"/>
              </w:rPr>
              <w:t>电力设施</w:t>
            </w:r>
            <w:r>
              <w:rPr>
                <w:rFonts w:hint="eastAsia"/>
                <w:lang w:eastAsia="zh-CN"/>
              </w:rPr>
              <w:t>情况</w:t>
            </w:r>
          </w:p>
        </w:tc>
        <w:tc>
          <w:tcPr>
            <w:tcW w:w="2374" w:type="pct"/>
            <w:gridSpan w:val="2"/>
            <w:noWrap w:val="0"/>
            <w:vAlign w:val="center"/>
          </w:tcPr>
          <w:p>
            <w:pPr>
              <w:jc w:val="center"/>
              <w:rPr>
                <w:rFonts w:hint="eastAsia" w:ascii="Times New Roman" w:hAnsi="Times New Roman"/>
                <w:sz w:val="21"/>
                <w:szCs w:val="21"/>
                <w:lang w:eastAsia="zh-CN"/>
              </w:rPr>
            </w:pPr>
          </w:p>
        </w:tc>
        <w:tc>
          <w:tcPr>
            <w:tcW w:w="707" w:type="pct"/>
            <w:noWrap w:val="0"/>
            <w:vAlign w:val="center"/>
          </w:tcPr>
          <w:p>
            <w:pPr>
              <w:jc w:val="center"/>
              <w:rPr>
                <w:rFonts w:hint="eastAsia" w:ascii="Times New Roman" w:hAnsi="Times New Roman"/>
                <w:sz w:val="21"/>
                <w:szCs w:val="21"/>
                <w:lang w:eastAsia="zh-CN"/>
              </w:rPr>
            </w:pPr>
            <w:r>
              <w:rPr>
                <w:rFonts w:hint="eastAsia" w:ascii="Times New Roman" w:hAnsi="Times New Roman"/>
                <w:sz w:val="21"/>
                <w:szCs w:val="21"/>
                <w:lang w:eastAsia="zh-CN"/>
              </w:rPr>
              <w:t>电压等级（最高）</w:t>
            </w:r>
          </w:p>
        </w:tc>
        <w:tc>
          <w:tcPr>
            <w:tcW w:w="708" w:type="pct"/>
            <w:noWrap w:val="0"/>
            <w:vAlign w:val="center"/>
          </w:tcPr>
          <w:p>
            <w:pPr>
              <w:jc w:val="center"/>
              <w:rPr>
                <w:rFonts w:hint="eastAsia" w:ascii="Times New Roman" w:hAnsi="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trPr>
        <w:tc>
          <w:tcPr>
            <w:tcW w:w="1209" w:type="pct"/>
            <w:noWrap w:val="0"/>
            <w:vAlign w:val="center"/>
          </w:tcPr>
          <w:p>
            <w:pPr>
              <w:jc w:val="center"/>
              <w:rPr>
                <w:rFonts w:hint="eastAsia" w:eastAsia="宋体"/>
                <w:lang w:eastAsia="zh-CN"/>
              </w:rPr>
            </w:pPr>
            <w:r>
              <w:rPr>
                <w:rFonts w:hint="eastAsia" w:eastAsia="宋体"/>
                <w:lang w:eastAsia="zh-CN"/>
              </w:rPr>
              <w:t>项目建设基本情况</w:t>
            </w:r>
          </w:p>
        </w:tc>
        <w:tc>
          <w:tcPr>
            <w:tcW w:w="3790" w:type="pct"/>
            <w:gridSpan w:val="4"/>
            <w:noWrap w:val="0"/>
            <w:vAlign w:val="center"/>
          </w:tcPr>
          <w:p>
            <w:pPr>
              <w:numPr>
                <w:ilvl w:val="0"/>
                <w:numId w:val="0"/>
              </w:numPr>
              <w:jc w:val="both"/>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1.项目概况：作业工程概况简要介绍。</w:t>
            </w:r>
          </w:p>
          <w:p>
            <w:pPr>
              <w:numPr>
                <w:ilvl w:val="0"/>
                <w:numId w:val="0"/>
              </w:numPr>
              <w:jc w:val="both"/>
              <w:rPr>
                <w:rFonts w:hint="eastAsia" w:ascii="Times New Roman" w:hAnsi="Times New Roman" w:eastAsia="宋体"/>
                <w:sz w:val="21"/>
                <w:szCs w:val="21"/>
                <w:lang w:val="en-US" w:eastAsia="zh-CN"/>
              </w:rPr>
            </w:pPr>
            <w:r>
              <w:rPr>
                <w:rFonts w:hint="eastAsia"/>
                <w:sz w:val="21"/>
                <w:szCs w:val="21"/>
                <w:lang w:val="en-US" w:eastAsia="zh-CN"/>
              </w:rPr>
              <w:t>2</w:t>
            </w:r>
            <w:r>
              <w:rPr>
                <w:rFonts w:hint="eastAsia" w:ascii="Times New Roman" w:hAnsi="Times New Roman" w:eastAsia="宋体"/>
                <w:sz w:val="21"/>
                <w:szCs w:val="21"/>
                <w:lang w:val="en-US" w:eastAsia="zh-CN"/>
              </w:rPr>
              <w:t>.作业规模：作业中开挖或勘探的面积、顶管/拉管长度等施工作业规模。</w:t>
            </w:r>
          </w:p>
          <w:p>
            <w:pPr>
              <w:numPr>
                <w:ilvl w:val="0"/>
                <w:numId w:val="0"/>
              </w:numPr>
              <w:jc w:val="both"/>
              <w:rPr>
                <w:rFonts w:hint="eastAsia" w:ascii="Times New Roman" w:hAnsi="Times New Roman" w:eastAsia="宋体"/>
                <w:sz w:val="21"/>
                <w:szCs w:val="21"/>
                <w:lang w:val="en-US" w:eastAsia="zh-CN"/>
              </w:rPr>
            </w:pPr>
            <w:r>
              <w:rPr>
                <w:rFonts w:hint="eastAsia"/>
                <w:sz w:val="21"/>
                <w:szCs w:val="21"/>
                <w:lang w:val="en-US" w:eastAsia="zh-CN"/>
              </w:rPr>
              <w:t>3</w:t>
            </w:r>
            <w:r>
              <w:rPr>
                <w:rFonts w:hint="eastAsia" w:ascii="Times New Roman" w:hAnsi="Times New Roman" w:eastAsia="宋体"/>
                <w:sz w:val="21"/>
                <w:szCs w:val="21"/>
                <w:lang w:val="en-US" w:eastAsia="zh-CN"/>
              </w:rPr>
              <w:t>.作业内容：①是否涉及爆破作业；②是否存在可能危及电缆安全的作业形式：挖掘、勘探、顶管、拉管等；③是否存在可能危及架空线路安全的作业形式：起吊、挖掘、勘探、拆迁等；</w:t>
            </w:r>
            <w:r>
              <w:rPr>
                <w:rFonts w:hint="eastAsia" w:ascii="Times New Roman" w:hAnsi="Times New Roman" w:eastAsia="宋体"/>
                <w:sz w:val="21"/>
                <w:szCs w:val="21"/>
                <w:lang w:val="en-US" w:eastAsia="zh-CN"/>
              </w:rPr>
              <w:fldChar w:fldCharType="begin"/>
            </w:r>
            <w:r>
              <w:rPr>
                <w:rFonts w:hint="eastAsia" w:ascii="Times New Roman" w:hAnsi="Times New Roman" w:eastAsia="宋体"/>
                <w:sz w:val="21"/>
                <w:szCs w:val="21"/>
                <w:lang w:val="en-US" w:eastAsia="zh-CN"/>
              </w:rPr>
              <w:instrText xml:space="preserve"> = 4 \* GB3 \* MERGEFORMAT </w:instrText>
            </w:r>
            <w:r>
              <w:rPr>
                <w:rFonts w:hint="eastAsia" w:ascii="Times New Roman" w:hAnsi="Times New Roman" w:eastAsia="宋体"/>
                <w:sz w:val="21"/>
                <w:szCs w:val="21"/>
                <w:lang w:val="en-US" w:eastAsia="zh-CN"/>
              </w:rPr>
              <w:fldChar w:fldCharType="separate"/>
            </w:r>
            <w:r>
              <w:rPr>
                <w:rFonts w:hint="eastAsia" w:ascii="Times New Roman" w:hAnsi="Times New Roman" w:eastAsia="宋体"/>
                <w:sz w:val="21"/>
                <w:szCs w:val="21"/>
                <w:lang w:val="en-US" w:eastAsia="zh-CN"/>
              </w:rPr>
              <w:t>④</w:t>
            </w:r>
            <w:r>
              <w:rPr>
                <w:rFonts w:hint="eastAsia" w:ascii="Times New Roman" w:hAnsi="Times New Roman" w:eastAsia="宋体"/>
                <w:sz w:val="21"/>
                <w:szCs w:val="21"/>
                <w:lang w:val="en-US" w:eastAsia="zh-CN"/>
              </w:rPr>
              <w:fldChar w:fldCharType="end"/>
            </w:r>
            <w:r>
              <w:rPr>
                <w:rFonts w:hint="eastAsia" w:ascii="Times New Roman" w:hAnsi="Times New Roman" w:eastAsia="宋体"/>
                <w:sz w:val="21"/>
                <w:szCs w:val="21"/>
                <w:lang w:val="en-US" w:eastAsia="zh-CN"/>
              </w:rPr>
              <w:t>拟使用的大型施工机械情况：吊车、挖掘机、水泥泵车、自卸车等大型施工机械的型别、数量等。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09" w:type="pct"/>
            <w:noWrap w:val="0"/>
            <w:vAlign w:val="center"/>
          </w:tcPr>
          <w:p>
            <w:pPr>
              <w:jc w:val="center"/>
              <w:rPr>
                <w:rFonts w:hint="eastAsia" w:eastAsia="宋体"/>
                <w:lang w:eastAsia="zh-CN"/>
              </w:rPr>
            </w:pPr>
            <w:r>
              <w:rPr>
                <w:rFonts w:hint="eastAsia" w:eastAsia="宋体"/>
                <w:lang w:eastAsia="zh-CN"/>
              </w:rPr>
              <w:t>施工单位意见</w:t>
            </w:r>
          </w:p>
        </w:tc>
        <w:tc>
          <w:tcPr>
            <w:tcW w:w="3790" w:type="pct"/>
            <w:gridSpan w:val="4"/>
            <w:noWrap w:val="0"/>
            <w:vAlign w:val="top"/>
          </w:tcPr>
          <w:p>
            <w:pPr>
              <w:jc w:val="both"/>
              <w:rPr>
                <w:rFonts w:hint="eastAsia"/>
                <w:lang w:eastAsia="zh-CN"/>
              </w:rPr>
            </w:pPr>
            <w:r>
              <w:rPr>
                <w:rFonts w:hint="eastAsia"/>
                <w:lang w:eastAsia="zh-CN"/>
              </w:rPr>
              <w:t>施工单位出具是否同意申请施工意见。</w:t>
            </w:r>
          </w:p>
          <w:p>
            <w:pPr>
              <w:ind w:firstLine="2730" w:firstLineChars="1300"/>
              <w:jc w:val="both"/>
              <w:rPr>
                <w:rFonts w:hint="eastAsia"/>
              </w:rPr>
            </w:pPr>
          </w:p>
          <w:p>
            <w:pPr>
              <w:ind w:firstLine="2730" w:firstLineChars="1300"/>
              <w:jc w:val="both"/>
              <w:rPr>
                <w:rFonts w:hint="eastAsia"/>
              </w:rPr>
            </w:pPr>
            <w:r>
              <w:rPr>
                <w:rFonts w:hint="eastAsia"/>
              </w:rPr>
              <w:t>（盖章）</w:t>
            </w:r>
          </w:p>
          <w:p>
            <w:pPr>
              <w:numPr>
                <w:ilvl w:val="0"/>
                <w:numId w:val="0"/>
              </w:numPr>
              <w:jc w:val="both"/>
              <w:rPr>
                <w:rFonts w:hint="eastAsia" w:ascii="Times New Roman" w:hAnsi="Times New Roman" w:eastAsia="宋体"/>
                <w:sz w:val="21"/>
                <w:szCs w:val="21"/>
                <w:lang w:val="en-US" w:eastAsia="zh-CN"/>
              </w:rPr>
            </w:pP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1209" w:type="pct"/>
            <w:noWrap w:val="0"/>
            <w:vAlign w:val="center"/>
          </w:tcPr>
          <w:p>
            <w:pPr>
              <w:jc w:val="center"/>
              <w:rPr>
                <w:rFonts w:hint="eastAsia" w:eastAsia="宋体"/>
                <w:lang w:eastAsia="zh-CN"/>
              </w:rPr>
            </w:pPr>
            <w:r>
              <w:rPr>
                <w:rFonts w:hint="eastAsia"/>
              </w:rPr>
              <w:t>电力设施管理单位</w:t>
            </w:r>
            <w:r>
              <w:rPr>
                <w:rFonts w:hint="eastAsia"/>
                <w:lang w:eastAsia="zh-CN"/>
              </w:rPr>
              <w:t>审查</w:t>
            </w:r>
            <w:r>
              <w:rPr>
                <w:rFonts w:hint="eastAsia"/>
              </w:rPr>
              <w:t>意见</w:t>
            </w:r>
          </w:p>
        </w:tc>
        <w:tc>
          <w:tcPr>
            <w:tcW w:w="3790" w:type="pct"/>
            <w:gridSpan w:val="4"/>
            <w:noWrap w:val="0"/>
            <w:vAlign w:val="center"/>
          </w:tcPr>
          <w:p>
            <w:pPr>
              <w:jc w:val="both"/>
              <w:rPr>
                <w:rFonts w:hint="eastAsia" w:eastAsia="宋体"/>
                <w:lang w:eastAsia="zh-CN"/>
              </w:rPr>
            </w:pPr>
            <w:r>
              <w:rPr>
                <w:rFonts w:hint="eastAsia"/>
              </w:rPr>
              <w:t>电力设施管理单位</w:t>
            </w:r>
            <w:r>
              <w:rPr>
                <w:rFonts w:hint="eastAsia"/>
                <w:lang w:eastAsia="zh-CN"/>
              </w:rPr>
              <w:t>对施工单位</w:t>
            </w:r>
            <w:r>
              <w:rPr>
                <w:rFonts w:hint="eastAsia"/>
              </w:rPr>
              <w:t>施工方案和安全措施方案</w:t>
            </w:r>
            <w:r>
              <w:rPr>
                <w:rFonts w:hint="eastAsia"/>
                <w:lang w:eastAsia="zh-CN"/>
              </w:rPr>
              <w:t>进行审查，出具是否同意施工意见。</w:t>
            </w:r>
          </w:p>
          <w:p>
            <w:pPr>
              <w:jc w:val="center"/>
              <w:rPr>
                <w:rFonts w:hint="eastAsia"/>
              </w:rPr>
            </w:pPr>
          </w:p>
          <w:p>
            <w:pPr>
              <w:jc w:val="center"/>
              <w:rPr>
                <w:rFonts w:hint="eastAsia"/>
              </w:rPr>
            </w:pPr>
            <w:r>
              <w:rPr>
                <w:rFonts w:hint="eastAsia"/>
              </w:rPr>
              <w:t>（盖章）</w:t>
            </w:r>
          </w:p>
          <w:p>
            <w:pPr>
              <w:numPr>
                <w:ilvl w:val="0"/>
                <w:numId w:val="0"/>
              </w:numPr>
              <w:ind w:firstLine="2310" w:firstLineChars="1100"/>
              <w:jc w:val="both"/>
              <w:rPr>
                <w:rFonts w:hint="eastAsia" w:ascii="Times New Roman" w:hAnsi="Times New Roman" w:eastAsia="宋体"/>
                <w:sz w:val="21"/>
                <w:szCs w:val="21"/>
                <w:lang w:val="en-US" w:eastAsia="zh-CN"/>
              </w:rPr>
            </w:pP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209" w:type="pct"/>
            <w:noWrap w:val="0"/>
            <w:vAlign w:val="center"/>
          </w:tcPr>
          <w:p>
            <w:pPr>
              <w:jc w:val="center"/>
              <w:rPr>
                <w:rFonts w:hint="eastAsia"/>
              </w:rPr>
            </w:pPr>
            <w:r>
              <w:rPr>
                <w:rFonts w:hint="eastAsia"/>
                <w:lang w:eastAsia="zh-CN"/>
              </w:rPr>
              <w:t>电力管理</w:t>
            </w:r>
            <w:r>
              <w:rPr>
                <w:rFonts w:hint="eastAsia"/>
              </w:rPr>
              <w:t>部门</w:t>
            </w:r>
          </w:p>
          <w:p>
            <w:pPr>
              <w:jc w:val="center"/>
              <w:rPr>
                <w:rFonts w:hint="eastAsia"/>
              </w:rPr>
            </w:pPr>
            <w:r>
              <w:rPr>
                <w:rFonts w:hint="eastAsia"/>
              </w:rPr>
              <w:t>意见</w:t>
            </w:r>
          </w:p>
        </w:tc>
        <w:tc>
          <w:tcPr>
            <w:tcW w:w="3790" w:type="pct"/>
            <w:gridSpan w:val="4"/>
            <w:noWrap w:val="0"/>
            <w:vAlign w:val="center"/>
          </w:tcPr>
          <w:p>
            <w:pPr>
              <w:jc w:val="center"/>
              <w:rPr>
                <w:rFonts w:hint="eastAsia"/>
              </w:rPr>
            </w:pPr>
          </w:p>
          <w:p>
            <w:pPr>
              <w:jc w:val="center"/>
              <w:rPr>
                <w:rFonts w:hint="eastAsia"/>
              </w:rPr>
            </w:pPr>
            <w:r>
              <w:rPr>
                <w:rFonts w:hint="eastAsia"/>
              </w:rPr>
              <w:t>（盖章）</w:t>
            </w:r>
          </w:p>
          <w:p>
            <w:pPr>
              <w:jc w:val="center"/>
              <w:rPr>
                <w:rFonts w:hint="eastAsia"/>
                <w:lang w:val="en-US" w:eastAsia="zh-CN"/>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09" w:type="pct"/>
            <w:noWrap w:val="0"/>
            <w:vAlign w:val="center"/>
          </w:tcPr>
          <w:p>
            <w:pPr>
              <w:jc w:val="center"/>
              <w:rPr>
                <w:rFonts w:hint="eastAsia" w:eastAsia="宋体"/>
                <w:lang w:eastAsia="zh-CN"/>
              </w:rPr>
            </w:pPr>
            <w:r>
              <w:rPr>
                <w:rFonts w:hint="eastAsia"/>
                <w:lang w:eastAsia="zh-CN"/>
              </w:rPr>
              <w:t>备注</w:t>
            </w:r>
          </w:p>
        </w:tc>
        <w:tc>
          <w:tcPr>
            <w:tcW w:w="3790" w:type="pct"/>
            <w:gridSpan w:val="4"/>
            <w:noWrap w:val="0"/>
            <w:vAlign w:val="center"/>
          </w:tcPr>
          <w:p>
            <w:pPr>
              <w:jc w:val="both"/>
              <w:rPr>
                <w:rFonts w:hint="eastAsia"/>
              </w:rPr>
            </w:pPr>
          </w:p>
        </w:tc>
      </w:tr>
    </w:tbl>
    <w:p>
      <w:pPr>
        <w:outlineLvl w:val="0"/>
        <w:rPr>
          <w:rFonts w:hint="eastAsia" w:ascii="宋体" w:hAnsi="宋体" w:eastAsia="宋体" w:cs="宋体"/>
          <w:sz w:val="21"/>
          <w:szCs w:val="21"/>
        </w:rPr>
      </w:pPr>
      <w:r>
        <w:rPr>
          <w:rFonts w:hint="eastAsia" w:ascii="宋体" w:hAnsi="宋体" w:eastAsia="宋体" w:cs="宋体"/>
          <w:sz w:val="21"/>
          <w:szCs w:val="21"/>
        </w:rPr>
        <w:t>注：</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1.可能危及电力设施安全作业向作业地点所在县（市、区）电力管理部门申请，跨县（市、区）可能危及电力设施安全作业向</w:t>
      </w:r>
      <w:r>
        <w:rPr>
          <w:rFonts w:hint="eastAsia" w:ascii="宋体" w:hAnsi="宋体" w:cs="宋体"/>
          <w:sz w:val="21"/>
          <w:szCs w:val="21"/>
          <w:lang w:val="en-US" w:eastAsia="zh-CN"/>
        </w:rPr>
        <w:t>涉及</w:t>
      </w:r>
      <w:r>
        <w:rPr>
          <w:rFonts w:hint="eastAsia" w:ascii="宋体" w:hAnsi="宋体" w:eastAsia="宋体" w:cs="宋体"/>
          <w:sz w:val="21"/>
          <w:szCs w:val="21"/>
          <w:lang w:val="en-US" w:eastAsia="zh-CN"/>
        </w:rPr>
        <w:t>市（州）电力管理部门申请，跨市（州）可能危及电力设施安全作业</w:t>
      </w:r>
      <w:r>
        <w:rPr>
          <w:rFonts w:hint="eastAsia" w:ascii="宋体" w:hAnsi="宋体" w:cs="宋体"/>
          <w:sz w:val="21"/>
          <w:szCs w:val="21"/>
          <w:lang w:val="en-US" w:eastAsia="zh-CN"/>
        </w:rPr>
        <w:t>向涉及</w:t>
      </w:r>
      <w:r>
        <w:rPr>
          <w:rFonts w:hint="eastAsia" w:ascii="宋体" w:hAnsi="宋体" w:eastAsia="宋体" w:cs="宋体"/>
          <w:sz w:val="21"/>
          <w:szCs w:val="21"/>
          <w:lang w:val="en-US" w:eastAsia="zh-CN"/>
        </w:rPr>
        <w:t>市（州）</w:t>
      </w:r>
      <w:r>
        <w:rPr>
          <w:rFonts w:hint="eastAsia" w:ascii="宋体" w:hAnsi="宋体" w:cs="宋体"/>
          <w:szCs w:val="21"/>
        </w:rPr>
        <w:t>电力管理部门申请</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本表</w:t>
      </w:r>
      <w:r>
        <w:rPr>
          <w:rFonts w:hint="eastAsia" w:ascii="宋体" w:hAnsi="宋体" w:eastAsia="宋体" w:cs="宋体"/>
          <w:sz w:val="21"/>
          <w:szCs w:val="21"/>
          <w:lang w:val="en-US" w:eastAsia="zh-CN"/>
        </w:rPr>
        <w:t>电力管理</w:t>
      </w:r>
      <w:r>
        <w:rPr>
          <w:rFonts w:hint="eastAsia" w:ascii="宋体" w:hAnsi="宋体" w:eastAsia="宋体" w:cs="宋体"/>
          <w:sz w:val="21"/>
          <w:szCs w:val="21"/>
        </w:rPr>
        <w:t>部门留存原件1份、电力设施管理单位及申请人留存复印件各1份。</w:t>
      </w:r>
    </w:p>
    <w:p>
      <w:pPr>
        <w:snapToGrid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3.授权委托书（如无授权委托则不必提交）（原件1份，审后留存，</w:t>
      </w:r>
      <w:r>
        <w:rPr>
          <w:rFonts w:hint="eastAsia" w:ascii="宋体" w:hAnsi="宋体" w:cs="宋体"/>
          <w:sz w:val="21"/>
          <w:szCs w:val="21"/>
          <w:lang w:val="en-US" w:eastAsia="zh-CN"/>
        </w:rPr>
        <w:t>申请人签字撩印或</w:t>
      </w:r>
      <w:r>
        <w:rPr>
          <w:rFonts w:hint="eastAsia" w:ascii="宋体" w:hAnsi="宋体" w:eastAsia="宋体" w:cs="宋体"/>
          <w:sz w:val="21"/>
          <w:szCs w:val="21"/>
          <w:lang w:val="en-US" w:eastAsia="zh-CN"/>
        </w:rPr>
        <w:t>加盖申请单位公章）。</w:t>
      </w:r>
    </w:p>
    <w:p>
      <w:pPr>
        <w:pStyle w:val="3"/>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jc w:val="center"/>
        <w:textAlignment w:val="auto"/>
        <w:rPr>
          <w:rFonts w:hint="eastAsia" w:ascii="Times New Roman" w:hAnsi="Times New Roman" w:eastAsia="方正小标宋简体" w:cs="Times New Roman"/>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jc w:val="center"/>
        <w:textAlignment w:val="auto"/>
        <w:rPr>
          <w:rFonts w:hint="eastAsia" w:ascii="Times New Roman" w:hAnsi="Times New Roman" w:eastAsia="方正小标宋简体" w:cs="Times New Roman"/>
          <w:sz w:val="44"/>
          <w:szCs w:val="32"/>
          <w:lang w:val="en-US" w:eastAsia="zh-CN"/>
        </w:rPr>
      </w:pPr>
    </w:p>
    <w:p>
      <w:pPr>
        <w:spacing w:before="120" w:beforeLines="50" w:after="120" w:afterLines="50"/>
        <w:jc w:val="center"/>
        <w:rPr>
          <w:rFonts w:hint="eastAsia" w:ascii="Times New Roman" w:hAnsi="Times New Roman" w:eastAsia="方正小标宋简体" w:cs="Times New Roman"/>
          <w:sz w:val="44"/>
          <w:szCs w:val="32"/>
          <w:lang w:val="en-US" w:eastAsia="zh-CN"/>
        </w:rPr>
      </w:pPr>
    </w:p>
    <w:p>
      <w:pPr>
        <w:spacing w:before="120" w:beforeLines="50" w:after="120" w:afterLines="50"/>
        <w:jc w:val="center"/>
        <w:rPr>
          <w:rFonts w:hint="eastAsia" w:ascii="Times New Roman" w:hAnsi="Times New Roman" w:eastAsia="方正小标宋简体" w:cs="Times New Roman"/>
          <w:sz w:val="44"/>
          <w:szCs w:val="32"/>
          <w:lang w:val="en-US" w:eastAsia="zh-CN"/>
        </w:rPr>
      </w:pPr>
    </w:p>
    <w:p>
      <w:pPr>
        <w:spacing w:before="120" w:beforeLines="50" w:after="120" w:afterLines="50"/>
        <w:jc w:val="center"/>
        <w:rPr>
          <w:rFonts w:hint="eastAsia" w:ascii="Times New Roman" w:hAnsi="Times New Roman" w:eastAsia="方正小标宋简体" w:cs="Times New Roman"/>
          <w:sz w:val="44"/>
          <w:szCs w:val="32"/>
          <w:lang w:val="en-US" w:eastAsia="zh-CN"/>
        </w:rPr>
      </w:pPr>
    </w:p>
    <w:p>
      <w:pPr>
        <w:spacing w:before="120" w:beforeLines="50" w:after="120" w:afterLines="50"/>
        <w:jc w:val="center"/>
        <w:rPr>
          <w:rFonts w:hint="eastAsia" w:ascii="Times New Roman" w:hAnsi="Times New Roman" w:eastAsia="方正小标宋简体" w:cs="Times New Roman"/>
          <w:sz w:val="44"/>
          <w:szCs w:val="32"/>
          <w:lang w:val="en-US" w:eastAsia="zh-CN"/>
        </w:rPr>
      </w:pPr>
    </w:p>
    <w:p>
      <w:pPr>
        <w:spacing w:before="120" w:beforeLines="50" w:after="120" w:afterLines="50"/>
        <w:jc w:val="both"/>
        <w:rPr>
          <w:rFonts w:hint="eastAsia" w:ascii="Times New Roman" w:hAnsi="Times New Roman" w:eastAsia="方正小标宋简体" w:cs="Times New Roman"/>
          <w:sz w:val="44"/>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A87F0E2-4C9E-44EF-A905-BF20E117CE6B}"/>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BBBEDA7C-BB9E-43BD-B8B2-9585520895A5}"/>
  </w:font>
  <w:font w:name="仿宋_GB2312">
    <w:panose1 w:val="02010609030101010101"/>
    <w:charset w:val="86"/>
    <w:family w:val="modern"/>
    <w:pitch w:val="default"/>
    <w:sig w:usb0="00000001" w:usb1="080E0000" w:usb2="00000000" w:usb3="00000000" w:csb0="00040000" w:csb1="00000000"/>
    <w:embedRegular r:id="rId3" w:fontKey="{7286E529-6D3F-424D-B6BE-1FF6128BE2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1A3825CE"/>
    <w:rsid w:val="1A38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cs="Times New Roman"/>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eastAsia="宋体"/>
      <w:b/>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2023-04-07T01:49:00Z</dcterms:created>
  <dc:creator>乔一</dc:creator>
  <cp:lastModifiedBy>乔一</cp:lastModifiedBy>
  <dcterms:modified xsi:type="dcterms:W3CDTF">2023-04-07T01:50:58Z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F971318050F44CB2951FAA6D648B6EF7_11</vt:lpwstr>
  </property>
</Properties>
</file>