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宋体"/>
          <w:b/>
          <w:bCs/>
          <w:color w:val="000000"/>
          <w:sz w:val="4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 xml:space="preserve">确 认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致贵州省能源局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单位（公司）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采购第三方机构开展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煤矿智能化建设项目现场验收服务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的公告，我公司对采购内容已了解，并决定参加本次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（联系人：XXX；联系电话：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E909A8-931C-467B-B669-A42A14482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A9B6D4-BB86-417D-AB82-54BE07FA658F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32A3F55-5C6A-4B6E-9760-7BA91A16EC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zk0ZTM0NjY5YjE4ZWI2ZDEwMDhiZDEyYjk1YjUifQ=="/>
  </w:docVars>
  <w:rsids>
    <w:rsidRoot w:val="67E17A59"/>
    <w:rsid w:val="1BE41FC9"/>
    <w:rsid w:val="40615DE8"/>
    <w:rsid w:val="5FDA511F"/>
    <w:rsid w:val="67E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semiHidden/>
    <w:unhideWhenUsed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styleId="5">
    <w:name w:val="Body Text Indent 2"/>
    <w:basedOn w:val="1"/>
    <w:qFormat/>
    <w:uiPriority w:val="0"/>
    <w:pPr>
      <w:ind w:firstLine="630"/>
    </w:pPr>
    <w:rPr>
      <w:b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next w:val="1"/>
    <w:unhideWhenUsed/>
    <w:qFormat/>
    <w:uiPriority w:val="0"/>
    <w:pPr>
      <w:widowControl w:val="0"/>
      <w:spacing w:beforeLines="0" w:afterLines="0" w:line="500" w:lineRule="exact"/>
      <w:ind w:firstLine="420" w:firstLineChars="200"/>
      <w:jc w:val="both"/>
    </w:pPr>
    <w:rPr>
      <w:rFonts w:hint="eastAsia" w:ascii="Batang" w:hAnsi="Batang" w:eastAsia="方正仿宋简体" w:cs="Times New Roman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2025-09-29T03:39:00Z</dcterms:created>
  <dc:creator>宋鑫</dc:creator>
  <cp:lastModifiedBy>宋鑫</cp:lastModifiedBy>
  <dcterms:modified xsi:type="dcterms:W3CDTF">2025-09-30T03:17:00Z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5743D27F7B8549AFBC12974885CC555B_11</vt:lpwstr>
  </property>
</Properties>
</file>