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40D9C">
      <w:pPr>
        <w:pStyle w:val="2"/>
        <w:rPr>
          <w:rFonts w:hint="default"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附件</w:t>
      </w:r>
    </w:p>
    <w:p w14:paraId="12CBA9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年度淘汰落后产能关闭退出煤矿名单（第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批）</w:t>
      </w:r>
    </w:p>
    <w:tbl>
      <w:tblPr>
        <w:tblStyle w:val="6"/>
        <w:tblpPr w:leftFromText="180" w:rightFromText="180" w:vertAnchor="text" w:horzAnchor="page" w:tblpXSpec="center" w:tblpY="311"/>
        <w:tblOverlap w:val="never"/>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1"/>
        <w:gridCol w:w="2084"/>
        <w:gridCol w:w="900"/>
        <w:gridCol w:w="1006"/>
        <w:gridCol w:w="2440"/>
        <w:gridCol w:w="1040"/>
        <w:gridCol w:w="1010"/>
      </w:tblGrid>
      <w:tr w14:paraId="4240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501" w:type="dxa"/>
            <w:tcBorders>
              <w:top w:val="single" w:color="000000" w:sz="6" w:space="0"/>
              <w:left w:val="single" w:color="000000" w:sz="6" w:space="0"/>
              <w:right w:val="single" w:color="000000" w:sz="6" w:space="0"/>
            </w:tcBorders>
            <w:shd w:val="clear" w:color="auto" w:fill="auto"/>
            <w:tcMar>
              <w:top w:w="0" w:type="dxa"/>
              <w:left w:w="90" w:type="dxa"/>
              <w:bottom w:w="0" w:type="dxa"/>
              <w:right w:w="90" w:type="dxa"/>
            </w:tcMar>
            <w:vAlign w:val="center"/>
          </w:tcPr>
          <w:p w14:paraId="6CEF93EB">
            <w:pPr>
              <w:keepNext w:val="0"/>
              <w:keepLines w:val="0"/>
              <w:widowControl/>
              <w:suppressLineNumbers w:val="0"/>
              <w:jc w:val="center"/>
              <w:textAlignment w:val="center"/>
              <w:rPr>
                <w:rFonts w:hint="default" w:ascii="Times New Roman" w:hAnsi="Times New Roman" w:eastAsia="仿宋_GB2312" w:cs="Times New Roman"/>
                <w:color w:val="auto"/>
              </w:rPr>
            </w:pPr>
            <w:r>
              <w:rPr>
                <w:rFonts w:hint="eastAsia" w:ascii="宋体" w:hAnsi="宋体" w:eastAsia="宋体" w:cs="宋体"/>
                <w:i w:val="0"/>
                <w:iCs w:val="0"/>
                <w:color w:val="000000"/>
                <w:kern w:val="0"/>
                <w:sz w:val="20"/>
                <w:szCs w:val="20"/>
                <w:u w:val="none"/>
                <w:lang w:val="en-US" w:eastAsia="zh-CN" w:bidi="ar"/>
              </w:rPr>
              <w:t>序号</w:t>
            </w:r>
          </w:p>
        </w:tc>
        <w:tc>
          <w:tcPr>
            <w:tcW w:w="2084" w:type="dxa"/>
            <w:tcBorders>
              <w:top w:val="single" w:color="000000" w:sz="6" w:space="0"/>
              <w:left w:val="single" w:color="auto" w:sz="6" w:space="0"/>
              <w:right w:val="single" w:color="000000" w:sz="6" w:space="0"/>
            </w:tcBorders>
            <w:shd w:val="clear" w:color="auto" w:fill="auto"/>
            <w:tcMar>
              <w:top w:w="0" w:type="dxa"/>
              <w:left w:w="90" w:type="dxa"/>
              <w:bottom w:w="0" w:type="dxa"/>
              <w:right w:w="90" w:type="dxa"/>
            </w:tcMar>
            <w:vAlign w:val="center"/>
          </w:tcPr>
          <w:p w14:paraId="7E8DA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公告关闭退出</w:t>
            </w:r>
          </w:p>
          <w:p w14:paraId="3F225197">
            <w:pPr>
              <w:keepNext w:val="0"/>
              <w:keepLines w:val="0"/>
              <w:widowControl/>
              <w:suppressLineNumbers w:val="0"/>
              <w:jc w:val="center"/>
              <w:textAlignment w:val="center"/>
              <w:rPr>
                <w:rFonts w:hint="default" w:ascii="Times New Roman" w:hAnsi="Times New Roman" w:eastAsia="仿宋_GB2312" w:cs="Times New Roman"/>
                <w:color w:val="auto"/>
              </w:rPr>
            </w:pPr>
            <w:r>
              <w:rPr>
                <w:rFonts w:hint="eastAsia" w:ascii="宋体" w:hAnsi="宋体" w:eastAsia="宋体" w:cs="宋体"/>
                <w:i w:val="0"/>
                <w:iCs w:val="0"/>
                <w:color w:val="000000"/>
                <w:kern w:val="0"/>
                <w:sz w:val="20"/>
                <w:szCs w:val="20"/>
                <w:u w:val="none"/>
                <w:lang w:val="en-US" w:eastAsia="zh-CN" w:bidi="ar"/>
              </w:rPr>
              <w:t>煤矿名单</w:t>
            </w:r>
          </w:p>
        </w:tc>
        <w:tc>
          <w:tcPr>
            <w:tcW w:w="900" w:type="dxa"/>
            <w:tcBorders>
              <w:top w:val="single" w:color="000000" w:sz="6" w:space="0"/>
              <w:left w:val="single" w:color="auto" w:sz="6" w:space="0"/>
              <w:bottom w:val="single" w:color="000000" w:sz="6" w:space="0"/>
              <w:right w:val="single" w:color="auto" w:sz="4" w:space="0"/>
            </w:tcBorders>
            <w:shd w:val="clear" w:color="auto" w:fill="auto"/>
            <w:tcMar>
              <w:top w:w="0" w:type="dxa"/>
              <w:left w:w="90" w:type="dxa"/>
              <w:bottom w:w="0" w:type="dxa"/>
              <w:right w:w="90" w:type="dxa"/>
            </w:tcMar>
            <w:vAlign w:val="center"/>
          </w:tcPr>
          <w:p w14:paraId="44E75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所在</w:t>
            </w:r>
          </w:p>
          <w:p w14:paraId="6A1FA682">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rPr>
            </w:pPr>
            <w:r>
              <w:rPr>
                <w:rFonts w:hint="eastAsia" w:ascii="宋体" w:hAnsi="宋体" w:eastAsia="宋体" w:cs="宋体"/>
                <w:i w:val="0"/>
                <w:iCs w:val="0"/>
                <w:color w:val="000000"/>
                <w:kern w:val="0"/>
                <w:sz w:val="20"/>
                <w:szCs w:val="20"/>
                <w:u w:val="none"/>
                <w:lang w:val="en-US" w:eastAsia="zh-CN" w:bidi="ar"/>
              </w:rPr>
              <w:t>市州</w:t>
            </w:r>
          </w:p>
        </w:tc>
        <w:tc>
          <w:tcPr>
            <w:tcW w:w="1006" w:type="dxa"/>
            <w:tcBorders>
              <w:top w:val="single" w:color="000000" w:sz="6" w:space="0"/>
              <w:left w:val="single" w:color="auto" w:sz="4" w:space="0"/>
              <w:right w:val="single" w:color="000000" w:sz="6" w:space="0"/>
            </w:tcBorders>
            <w:shd w:val="clear" w:color="auto" w:fill="auto"/>
            <w:tcMar>
              <w:top w:w="0" w:type="dxa"/>
              <w:left w:w="90" w:type="dxa"/>
              <w:bottom w:w="0" w:type="dxa"/>
              <w:right w:w="90" w:type="dxa"/>
            </w:tcMar>
            <w:vAlign w:val="center"/>
          </w:tcPr>
          <w:p w14:paraId="1FDF8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所在县</w:t>
            </w:r>
          </w:p>
          <w:p w14:paraId="3FB3B4CD">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宋体" w:hAnsi="宋体" w:eastAsia="宋体" w:cs="宋体"/>
                <w:i w:val="0"/>
                <w:iCs w:val="0"/>
                <w:color w:val="000000"/>
                <w:kern w:val="0"/>
                <w:sz w:val="20"/>
                <w:szCs w:val="20"/>
                <w:u w:val="none"/>
                <w:lang w:val="en-US" w:eastAsia="zh-CN" w:bidi="ar"/>
              </w:rPr>
              <w:t>（市、区）</w:t>
            </w:r>
          </w:p>
        </w:tc>
        <w:tc>
          <w:tcPr>
            <w:tcW w:w="2440" w:type="dxa"/>
            <w:tcBorders>
              <w:top w:val="single" w:color="000000" w:sz="6" w:space="0"/>
              <w:left w:val="single" w:color="auto" w:sz="4" w:space="0"/>
              <w:right w:val="single" w:color="000000" w:sz="6" w:space="0"/>
            </w:tcBorders>
            <w:shd w:val="clear" w:color="auto" w:fill="auto"/>
            <w:tcMar>
              <w:top w:w="0" w:type="dxa"/>
              <w:left w:w="90" w:type="dxa"/>
              <w:bottom w:w="0" w:type="dxa"/>
              <w:right w:w="90" w:type="dxa"/>
            </w:tcMar>
            <w:vAlign w:val="center"/>
          </w:tcPr>
          <w:p w14:paraId="0B77F72E">
            <w:pPr>
              <w:keepNext w:val="0"/>
              <w:keepLines w:val="0"/>
              <w:widowControl/>
              <w:suppressLineNumbers w:val="0"/>
              <w:jc w:val="center"/>
              <w:textAlignment w:val="center"/>
              <w:rPr>
                <w:rFonts w:hint="eastAsia" w:ascii="Times New Roman" w:hAnsi="Times New Roman" w:eastAsia="仿宋_GB2312" w:cs="Times New Roman"/>
                <w:i w:val="0"/>
                <w:caps w:val="0"/>
                <w:color w:val="auto"/>
                <w:spacing w:val="0"/>
                <w:sz w:val="19"/>
                <w:szCs w:val="19"/>
                <w:lang w:eastAsia="zh-CN"/>
              </w:rPr>
            </w:pPr>
            <w:r>
              <w:rPr>
                <w:rFonts w:hint="eastAsia" w:ascii="宋体" w:hAnsi="宋体" w:eastAsia="宋体" w:cs="宋体"/>
                <w:i w:val="0"/>
                <w:iCs w:val="0"/>
                <w:color w:val="000000"/>
                <w:kern w:val="0"/>
                <w:sz w:val="20"/>
                <w:szCs w:val="20"/>
                <w:u w:val="none"/>
                <w:lang w:val="en-US" w:eastAsia="zh-CN" w:bidi="ar"/>
              </w:rPr>
              <w:t>采矿许可证号</w:t>
            </w:r>
          </w:p>
        </w:tc>
        <w:tc>
          <w:tcPr>
            <w:tcW w:w="1040" w:type="dxa"/>
            <w:tcBorders>
              <w:top w:val="single" w:color="000000" w:sz="6" w:space="0"/>
              <w:left w:val="single" w:color="auto" w:sz="6" w:space="0"/>
              <w:right w:val="single" w:color="000000" w:sz="6" w:space="0"/>
            </w:tcBorders>
            <w:shd w:val="clear" w:color="auto" w:fill="auto"/>
            <w:tcMar>
              <w:top w:w="0" w:type="dxa"/>
              <w:left w:w="90" w:type="dxa"/>
              <w:bottom w:w="0" w:type="dxa"/>
              <w:right w:w="90" w:type="dxa"/>
            </w:tcMar>
            <w:vAlign w:val="center"/>
          </w:tcPr>
          <w:p w14:paraId="10FA8A0A">
            <w:pPr>
              <w:keepNext w:val="0"/>
              <w:keepLines w:val="0"/>
              <w:widowControl/>
              <w:suppressLineNumbers w:val="0"/>
              <w:jc w:val="center"/>
              <w:textAlignment w:val="center"/>
              <w:rPr>
                <w:rFonts w:hint="default" w:ascii="Times New Roman" w:hAnsi="Times New Roman" w:eastAsia="仿宋_GB2312" w:cs="Times New Roman"/>
                <w:color w:val="auto"/>
              </w:rPr>
            </w:pPr>
            <w:r>
              <w:rPr>
                <w:rFonts w:hint="eastAsia" w:ascii="宋体" w:hAnsi="宋体" w:eastAsia="宋体" w:cs="宋体"/>
                <w:i w:val="0"/>
                <w:iCs w:val="0"/>
                <w:color w:val="000000"/>
                <w:kern w:val="0"/>
                <w:sz w:val="20"/>
                <w:szCs w:val="20"/>
                <w:u w:val="none"/>
                <w:lang w:val="en-US" w:eastAsia="zh-CN" w:bidi="ar"/>
              </w:rPr>
              <w:t>规模（万吨/年）</w:t>
            </w:r>
          </w:p>
        </w:tc>
        <w:tc>
          <w:tcPr>
            <w:tcW w:w="1010" w:type="dxa"/>
            <w:tcBorders>
              <w:top w:val="single" w:color="000000" w:sz="6" w:space="0"/>
              <w:left w:val="single" w:color="auto" w:sz="6" w:space="0"/>
              <w:right w:val="single" w:color="000000" w:sz="6" w:space="0"/>
            </w:tcBorders>
            <w:shd w:val="clear" w:color="auto" w:fill="auto"/>
            <w:tcMar>
              <w:top w:w="0" w:type="dxa"/>
              <w:left w:w="90" w:type="dxa"/>
              <w:bottom w:w="0" w:type="dxa"/>
              <w:right w:w="90" w:type="dxa"/>
            </w:tcMar>
            <w:vAlign w:val="center"/>
          </w:tcPr>
          <w:p w14:paraId="77033D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关闭方式</w:t>
            </w:r>
          </w:p>
        </w:tc>
      </w:tr>
      <w:tr w14:paraId="4CAC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501"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1DB9A72">
            <w:pPr>
              <w:keepNext w:val="0"/>
              <w:keepLines w:val="0"/>
              <w:widowControl/>
              <w:suppressLineNumbers w:val="0"/>
              <w:jc w:val="center"/>
              <w:textAlignment w:val="center"/>
              <w:rPr>
                <w:rFonts w:hint="default" w:ascii="Times New Roman" w:hAnsi="Times New Roman" w:eastAsia="仿宋_GB2312" w:cs="Times New Roman"/>
                <w:color w:val="auto"/>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6EF14DF0">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eastAsia" w:ascii="宋体" w:hAnsi="宋体" w:eastAsia="宋体" w:cs="宋体"/>
                <w:i w:val="0"/>
                <w:iCs w:val="0"/>
                <w:color w:val="000000"/>
                <w:kern w:val="0"/>
                <w:sz w:val="20"/>
                <w:szCs w:val="20"/>
                <w:u w:val="none"/>
                <w:lang w:val="en-US" w:eastAsia="zh-CN" w:bidi="ar"/>
              </w:rPr>
              <w:t>贵州鑫悦煤炭有限公司金沙县化觉镇金川煤矿</w:t>
            </w:r>
          </w:p>
        </w:tc>
        <w:tc>
          <w:tcPr>
            <w:tcW w:w="900"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14:paraId="69CB16D7">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毕节市</w:t>
            </w:r>
          </w:p>
        </w:tc>
        <w:tc>
          <w:tcPr>
            <w:tcW w:w="1006"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19505BFE">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宋体" w:hAnsi="宋体" w:eastAsia="宋体" w:cs="宋体"/>
                <w:i w:val="0"/>
                <w:iCs w:val="0"/>
                <w:color w:val="000000"/>
                <w:kern w:val="0"/>
                <w:sz w:val="20"/>
                <w:szCs w:val="20"/>
                <w:u w:val="none"/>
                <w:lang w:val="en-US" w:eastAsia="zh-CN" w:bidi="ar"/>
              </w:rPr>
              <w:t>金沙县</w:t>
            </w:r>
          </w:p>
        </w:tc>
        <w:tc>
          <w:tcPr>
            <w:tcW w:w="244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4678E1D7">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default" w:ascii="Times New Roman" w:hAnsi="Times New Roman" w:eastAsia="仿宋_GB2312" w:cs="Times New Roman"/>
                <w:i w:val="0"/>
                <w:caps w:val="0"/>
                <w:color w:val="auto"/>
                <w:spacing w:val="0"/>
                <w:sz w:val="19"/>
                <w:szCs w:val="19"/>
                <w:lang w:val="en-US" w:eastAsia="zh-CN"/>
              </w:rPr>
              <w:t>C5200002012021120123039</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85D816C">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101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3FE3B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企业自愿申请关闭</w:t>
            </w:r>
          </w:p>
        </w:tc>
      </w:tr>
      <w:tr w14:paraId="01D2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501"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71FED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61D24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贵州省毕节市织金县安桂良煤业有限责任公司织金县三塘镇安桂良煤矿</w:t>
            </w:r>
          </w:p>
        </w:tc>
        <w:tc>
          <w:tcPr>
            <w:tcW w:w="900"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14:paraId="5C40653F">
            <w:pPr>
              <w:keepNext w:val="0"/>
              <w:keepLines w:val="0"/>
              <w:widowControl/>
              <w:suppressLineNumbers w:val="0"/>
              <w:jc w:val="center"/>
              <w:textAlignment w:val="center"/>
              <w:rPr>
                <w:rFonts w:hint="eastAsia"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毕节市</w:t>
            </w:r>
          </w:p>
        </w:tc>
        <w:tc>
          <w:tcPr>
            <w:tcW w:w="1006"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112796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织金县</w:t>
            </w:r>
          </w:p>
        </w:tc>
        <w:tc>
          <w:tcPr>
            <w:tcW w:w="244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2768E60C">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default" w:ascii="Times New Roman" w:hAnsi="Times New Roman" w:eastAsia="仿宋_GB2312" w:cs="Times New Roman"/>
                <w:i w:val="0"/>
                <w:caps w:val="0"/>
                <w:color w:val="auto"/>
                <w:spacing w:val="0"/>
                <w:sz w:val="19"/>
                <w:szCs w:val="19"/>
                <w:lang w:val="en-US" w:eastAsia="zh-CN"/>
              </w:rPr>
              <w:t>C5200002012041120124341</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16990B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1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F51B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企业自愿申请关闭</w:t>
            </w:r>
          </w:p>
        </w:tc>
      </w:tr>
      <w:tr w14:paraId="433C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501"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086A71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22E65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贵州美升能源集团有限公司六枝特区箐口乡天泰煤矿</w:t>
            </w:r>
          </w:p>
        </w:tc>
        <w:tc>
          <w:tcPr>
            <w:tcW w:w="900"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14:paraId="25FD11B6">
            <w:pPr>
              <w:keepNext w:val="0"/>
              <w:keepLines w:val="0"/>
              <w:widowControl/>
              <w:suppressLineNumbers w:val="0"/>
              <w:jc w:val="center"/>
              <w:textAlignment w:val="center"/>
              <w:rPr>
                <w:rFonts w:hint="eastAsia"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六盘</w:t>
            </w:r>
          </w:p>
          <w:p w14:paraId="7EF70DC1">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水市</w:t>
            </w:r>
          </w:p>
        </w:tc>
        <w:tc>
          <w:tcPr>
            <w:tcW w:w="1006"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39563F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六枝特区</w:t>
            </w:r>
          </w:p>
        </w:tc>
        <w:tc>
          <w:tcPr>
            <w:tcW w:w="244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14:paraId="06AB2AD2">
            <w:pPr>
              <w:keepNext w:val="0"/>
              <w:keepLines w:val="0"/>
              <w:widowControl/>
              <w:suppressLineNumbers w:val="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default" w:ascii="Times New Roman" w:hAnsi="Times New Roman" w:eastAsia="仿宋_GB2312" w:cs="Times New Roman"/>
                <w:i w:val="0"/>
                <w:caps w:val="0"/>
                <w:color w:val="auto"/>
                <w:spacing w:val="0"/>
                <w:sz w:val="19"/>
                <w:szCs w:val="19"/>
                <w:lang w:val="en-US" w:eastAsia="zh-CN"/>
              </w:rPr>
              <w:t>C5200002012011120124937</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20003A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10"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2B8C9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企业自愿申请关闭</w:t>
            </w:r>
          </w:p>
        </w:tc>
      </w:tr>
    </w:tbl>
    <w:p w14:paraId="0DB86CAB">
      <w:pPr>
        <w:pStyle w:val="2"/>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F316D7AC-31E5-4EAD-8F43-2258B7A5EFE3}"/>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mFjYTBkMTIyM2QyMWVlMWZlMTJhNDBhMDFjNzMifQ=="/>
  </w:docVars>
  <w:rsids>
    <w:rsidRoot w:val="00000000"/>
    <w:rsid w:val="002D269B"/>
    <w:rsid w:val="00522102"/>
    <w:rsid w:val="00665BAD"/>
    <w:rsid w:val="0075194C"/>
    <w:rsid w:val="00804494"/>
    <w:rsid w:val="009A5857"/>
    <w:rsid w:val="00A83AD0"/>
    <w:rsid w:val="00D40D69"/>
    <w:rsid w:val="00FA00A3"/>
    <w:rsid w:val="012260C6"/>
    <w:rsid w:val="012670EA"/>
    <w:rsid w:val="0144597D"/>
    <w:rsid w:val="01514167"/>
    <w:rsid w:val="0167398B"/>
    <w:rsid w:val="016A347B"/>
    <w:rsid w:val="018E53BB"/>
    <w:rsid w:val="01934780"/>
    <w:rsid w:val="01B91D0C"/>
    <w:rsid w:val="01BA61B0"/>
    <w:rsid w:val="01CA216C"/>
    <w:rsid w:val="01D54D98"/>
    <w:rsid w:val="01F176F8"/>
    <w:rsid w:val="022278B2"/>
    <w:rsid w:val="0224187C"/>
    <w:rsid w:val="023D293E"/>
    <w:rsid w:val="023D46EC"/>
    <w:rsid w:val="0273010D"/>
    <w:rsid w:val="027A5940"/>
    <w:rsid w:val="027C3466"/>
    <w:rsid w:val="027F6AB2"/>
    <w:rsid w:val="0284056C"/>
    <w:rsid w:val="028975AE"/>
    <w:rsid w:val="0295277A"/>
    <w:rsid w:val="02E01C47"/>
    <w:rsid w:val="02EE59E6"/>
    <w:rsid w:val="03045209"/>
    <w:rsid w:val="031B2C7F"/>
    <w:rsid w:val="03215DBB"/>
    <w:rsid w:val="0332621A"/>
    <w:rsid w:val="033B50CF"/>
    <w:rsid w:val="03402028"/>
    <w:rsid w:val="03795BF7"/>
    <w:rsid w:val="03A5079A"/>
    <w:rsid w:val="042711AF"/>
    <w:rsid w:val="04463D2B"/>
    <w:rsid w:val="04B50EB1"/>
    <w:rsid w:val="04B8274F"/>
    <w:rsid w:val="05483AD3"/>
    <w:rsid w:val="055A7363"/>
    <w:rsid w:val="05783FEE"/>
    <w:rsid w:val="057A17B3"/>
    <w:rsid w:val="058C1C12"/>
    <w:rsid w:val="05926AFC"/>
    <w:rsid w:val="05C018BB"/>
    <w:rsid w:val="05E11832"/>
    <w:rsid w:val="06053772"/>
    <w:rsid w:val="06141C07"/>
    <w:rsid w:val="0616597F"/>
    <w:rsid w:val="0653653E"/>
    <w:rsid w:val="06565D7C"/>
    <w:rsid w:val="066300E8"/>
    <w:rsid w:val="06952D48"/>
    <w:rsid w:val="069C2B7B"/>
    <w:rsid w:val="06A53383"/>
    <w:rsid w:val="06ED6FA7"/>
    <w:rsid w:val="06FC73A9"/>
    <w:rsid w:val="06FE6B3F"/>
    <w:rsid w:val="072D2F81"/>
    <w:rsid w:val="07300CC3"/>
    <w:rsid w:val="077B0190"/>
    <w:rsid w:val="07B25E23"/>
    <w:rsid w:val="07B70A9C"/>
    <w:rsid w:val="07B94814"/>
    <w:rsid w:val="07C84A57"/>
    <w:rsid w:val="07D21D7A"/>
    <w:rsid w:val="07EC4BEA"/>
    <w:rsid w:val="07EF0236"/>
    <w:rsid w:val="07F67816"/>
    <w:rsid w:val="08253C58"/>
    <w:rsid w:val="082C148A"/>
    <w:rsid w:val="085207C5"/>
    <w:rsid w:val="08CC67C9"/>
    <w:rsid w:val="08EB4EA1"/>
    <w:rsid w:val="09047D11"/>
    <w:rsid w:val="09142D05"/>
    <w:rsid w:val="091A12E3"/>
    <w:rsid w:val="09265ED9"/>
    <w:rsid w:val="09524F20"/>
    <w:rsid w:val="095A2027"/>
    <w:rsid w:val="0964525F"/>
    <w:rsid w:val="09774987"/>
    <w:rsid w:val="09CA2D09"/>
    <w:rsid w:val="09D122E9"/>
    <w:rsid w:val="0A171CC6"/>
    <w:rsid w:val="0A374116"/>
    <w:rsid w:val="0A747118"/>
    <w:rsid w:val="0A8F3F52"/>
    <w:rsid w:val="0AB01387"/>
    <w:rsid w:val="0AB13EC9"/>
    <w:rsid w:val="0AB45767"/>
    <w:rsid w:val="0AF0679F"/>
    <w:rsid w:val="0AFA5870"/>
    <w:rsid w:val="0B04049C"/>
    <w:rsid w:val="0B3B3792"/>
    <w:rsid w:val="0B420FC5"/>
    <w:rsid w:val="0B460AB5"/>
    <w:rsid w:val="0B877EEF"/>
    <w:rsid w:val="0B941820"/>
    <w:rsid w:val="0BAD643E"/>
    <w:rsid w:val="0BB023D2"/>
    <w:rsid w:val="0C160487"/>
    <w:rsid w:val="0C322DE7"/>
    <w:rsid w:val="0C831895"/>
    <w:rsid w:val="0CAD246E"/>
    <w:rsid w:val="0CAE6912"/>
    <w:rsid w:val="0CAF4438"/>
    <w:rsid w:val="0D006A41"/>
    <w:rsid w:val="0D0B5B12"/>
    <w:rsid w:val="0D1C7D1F"/>
    <w:rsid w:val="0D3A1F53"/>
    <w:rsid w:val="0D7D4536"/>
    <w:rsid w:val="0D7F205C"/>
    <w:rsid w:val="0D7F3E0A"/>
    <w:rsid w:val="0DA47D15"/>
    <w:rsid w:val="0DC67C8B"/>
    <w:rsid w:val="0DD405FA"/>
    <w:rsid w:val="0DF50570"/>
    <w:rsid w:val="0E1327A4"/>
    <w:rsid w:val="0E483041"/>
    <w:rsid w:val="0E4D3F08"/>
    <w:rsid w:val="0E550C71"/>
    <w:rsid w:val="0E924011"/>
    <w:rsid w:val="0F5B2655"/>
    <w:rsid w:val="0F670FFA"/>
    <w:rsid w:val="0F706100"/>
    <w:rsid w:val="0F847DFE"/>
    <w:rsid w:val="0F876D07"/>
    <w:rsid w:val="0F955B67"/>
    <w:rsid w:val="0FC4644C"/>
    <w:rsid w:val="0FCD5301"/>
    <w:rsid w:val="0FF860F6"/>
    <w:rsid w:val="0FFC5BE6"/>
    <w:rsid w:val="104D4694"/>
    <w:rsid w:val="10945E1E"/>
    <w:rsid w:val="10953945"/>
    <w:rsid w:val="10DA0F06"/>
    <w:rsid w:val="10E96908"/>
    <w:rsid w:val="10F7015B"/>
    <w:rsid w:val="114535BD"/>
    <w:rsid w:val="118063A3"/>
    <w:rsid w:val="118916FB"/>
    <w:rsid w:val="11A32BFD"/>
    <w:rsid w:val="11FE3E97"/>
    <w:rsid w:val="12307DC9"/>
    <w:rsid w:val="12B46304"/>
    <w:rsid w:val="1331204B"/>
    <w:rsid w:val="13547AE7"/>
    <w:rsid w:val="13954387"/>
    <w:rsid w:val="13985C26"/>
    <w:rsid w:val="1399374C"/>
    <w:rsid w:val="13A64106"/>
    <w:rsid w:val="13E4763B"/>
    <w:rsid w:val="13F82D24"/>
    <w:rsid w:val="142E39D1"/>
    <w:rsid w:val="149C7998"/>
    <w:rsid w:val="14A10B0A"/>
    <w:rsid w:val="152359C3"/>
    <w:rsid w:val="152A0AFF"/>
    <w:rsid w:val="154222ED"/>
    <w:rsid w:val="155D7127"/>
    <w:rsid w:val="155E2E9F"/>
    <w:rsid w:val="159D7523"/>
    <w:rsid w:val="15BC658A"/>
    <w:rsid w:val="15C01464"/>
    <w:rsid w:val="15C40F54"/>
    <w:rsid w:val="15E909BB"/>
    <w:rsid w:val="15EF58A5"/>
    <w:rsid w:val="15FF1F8C"/>
    <w:rsid w:val="169A7F07"/>
    <w:rsid w:val="16A14DF1"/>
    <w:rsid w:val="16AA639C"/>
    <w:rsid w:val="16CB00C0"/>
    <w:rsid w:val="16CF5E02"/>
    <w:rsid w:val="16E11692"/>
    <w:rsid w:val="16E86EC4"/>
    <w:rsid w:val="173DA08E"/>
    <w:rsid w:val="176D73C9"/>
    <w:rsid w:val="1787048B"/>
    <w:rsid w:val="17AD77C6"/>
    <w:rsid w:val="17B40B54"/>
    <w:rsid w:val="17B84AE8"/>
    <w:rsid w:val="18025D64"/>
    <w:rsid w:val="18187335"/>
    <w:rsid w:val="183B1275"/>
    <w:rsid w:val="187F73B4"/>
    <w:rsid w:val="188744BB"/>
    <w:rsid w:val="188D1AD1"/>
    <w:rsid w:val="189A41EE"/>
    <w:rsid w:val="18A84204"/>
    <w:rsid w:val="18B21538"/>
    <w:rsid w:val="18C474BD"/>
    <w:rsid w:val="18F57676"/>
    <w:rsid w:val="190B6E9A"/>
    <w:rsid w:val="192166BD"/>
    <w:rsid w:val="193E101D"/>
    <w:rsid w:val="193E726F"/>
    <w:rsid w:val="196D1903"/>
    <w:rsid w:val="19A075E2"/>
    <w:rsid w:val="19C05ED6"/>
    <w:rsid w:val="19E82D37"/>
    <w:rsid w:val="19F17E3E"/>
    <w:rsid w:val="1A07140F"/>
    <w:rsid w:val="1A654388"/>
    <w:rsid w:val="1A8C400A"/>
    <w:rsid w:val="1AB05F4B"/>
    <w:rsid w:val="1AE856E5"/>
    <w:rsid w:val="1B1A7868"/>
    <w:rsid w:val="1B285AE1"/>
    <w:rsid w:val="1B410951"/>
    <w:rsid w:val="1B5E7755"/>
    <w:rsid w:val="1B79633D"/>
    <w:rsid w:val="1BAF457F"/>
    <w:rsid w:val="1BCD0437"/>
    <w:rsid w:val="1C2D6E04"/>
    <w:rsid w:val="1C450915"/>
    <w:rsid w:val="1C4C1CA3"/>
    <w:rsid w:val="1CC7132A"/>
    <w:rsid w:val="1CCC4B92"/>
    <w:rsid w:val="1CD221A8"/>
    <w:rsid w:val="1CE95744"/>
    <w:rsid w:val="1D1125A5"/>
    <w:rsid w:val="1D320E8A"/>
    <w:rsid w:val="1D69418F"/>
    <w:rsid w:val="1D792624"/>
    <w:rsid w:val="1D992CC6"/>
    <w:rsid w:val="1DF95513"/>
    <w:rsid w:val="1DFD14A7"/>
    <w:rsid w:val="1E0D5462"/>
    <w:rsid w:val="1E1660C5"/>
    <w:rsid w:val="1E4C0BBB"/>
    <w:rsid w:val="1E786D7F"/>
    <w:rsid w:val="1E85324A"/>
    <w:rsid w:val="1E9B2A6E"/>
    <w:rsid w:val="1E9F255E"/>
    <w:rsid w:val="1EB1403F"/>
    <w:rsid w:val="1EC65D3D"/>
    <w:rsid w:val="1EE2244B"/>
    <w:rsid w:val="1EE91A2B"/>
    <w:rsid w:val="1EFF08B1"/>
    <w:rsid w:val="1F106FB8"/>
    <w:rsid w:val="1F1F544D"/>
    <w:rsid w:val="1F2D1508"/>
    <w:rsid w:val="1F417171"/>
    <w:rsid w:val="1F4E7AE0"/>
    <w:rsid w:val="1F6115C2"/>
    <w:rsid w:val="1F90634B"/>
    <w:rsid w:val="1F974FE3"/>
    <w:rsid w:val="1FA53BA4"/>
    <w:rsid w:val="1FAD2A59"/>
    <w:rsid w:val="1FF16DE9"/>
    <w:rsid w:val="200C3C23"/>
    <w:rsid w:val="202D5948"/>
    <w:rsid w:val="20360CA0"/>
    <w:rsid w:val="2059498F"/>
    <w:rsid w:val="20BE6BBD"/>
    <w:rsid w:val="216522AF"/>
    <w:rsid w:val="21817CF9"/>
    <w:rsid w:val="2188552B"/>
    <w:rsid w:val="21AD4F92"/>
    <w:rsid w:val="21CF35A6"/>
    <w:rsid w:val="21F030D1"/>
    <w:rsid w:val="2217240B"/>
    <w:rsid w:val="222A0391"/>
    <w:rsid w:val="22A068A5"/>
    <w:rsid w:val="22A66ABF"/>
    <w:rsid w:val="22A85759"/>
    <w:rsid w:val="23144B9D"/>
    <w:rsid w:val="232A616E"/>
    <w:rsid w:val="235B72E4"/>
    <w:rsid w:val="23803459"/>
    <w:rsid w:val="238832E2"/>
    <w:rsid w:val="23B02B18"/>
    <w:rsid w:val="23D74548"/>
    <w:rsid w:val="23E34C9B"/>
    <w:rsid w:val="244D65B8"/>
    <w:rsid w:val="246D27B7"/>
    <w:rsid w:val="24D40A88"/>
    <w:rsid w:val="252C4420"/>
    <w:rsid w:val="2551032A"/>
    <w:rsid w:val="25553977"/>
    <w:rsid w:val="2560231B"/>
    <w:rsid w:val="25602A1C"/>
    <w:rsid w:val="257A518B"/>
    <w:rsid w:val="258D1A39"/>
    <w:rsid w:val="259721E1"/>
    <w:rsid w:val="25C1100C"/>
    <w:rsid w:val="25C26B32"/>
    <w:rsid w:val="25E665E2"/>
    <w:rsid w:val="26190E48"/>
    <w:rsid w:val="266100F9"/>
    <w:rsid w:val="26A60202"/>
    <w:rsid w:val="26A85D28"/>
    <w:rsid w:val="26E054C2"/>
    <w:rsid w:val="26E56F7C"/>
    <w:rsid w:val="26ED077B"/>
    <w:rsid w:val="272C6959"/>
    <w:rsid w:val="273677D8"/>
    <w:rsid w:val="275163C0"/>
    <w:rsid w:val="276C31F9"/>
    <w:rsid w:val="276E2ACE"/>
    <w:rsid w:val="27800A53"/>
    <w:rsid w:val="278A18D2"/>
    <w:rsid w:val="27D86AE1"/>
    <w:rsid w:val="28292E99"/>
    <w:rsid w:val="28433F5A"/>
    <w:rsid w:val="28447CD2"/>
    <w:rsid w:val="28500425"/>
    <w:rsid w:val="28546167"/>
    <w:rsid w:val="28550131"/>
    <w:rsid w:val="286345FC"/>
    <w:rsid w:val="287B7B98"/>
    <w:rsid w:val="287C121A"/>
    <w:rsid w:val="28942A08"/>
    <w:rsid w:val="28D424FF"/>
    <w:rsid w:val="2903193C"/>
    <w:rsid w:val="290C6BAF"/>
    <w:rsid w:val="29194CBB"/>
    <w:rsid w:val="292024ED"/>
    <w:rsid w:val="29712D49"/>
    <w:rsid w:val="29746395"/>
    <w:rsid w:val="29930F11"/>
    <w:rsid w:val="29DD03DE"/>
    <w:rsid w:val="29EB48A9"/>
    <w:rsid w:val="29F15C38"/>
    <w:rsid w:val="29F80D74"/>
    <w:rsid w:val="2A0140CD"/>
    <w:rsid w:val="2A21651D"/>
    <w:rsid w:val="2A355B25"/>
    <w:rsid w:val="2A65538F"/>
    <w:rsid w:val="2A6E6C11"/>
    <w:rsid w:val="2A6F54DA"/>
    <w:rsid w:val="2A9D36CA"/>
    <w:rsid w:val="2ABB0720"/>
    <w:rsid w:val="2AC1560A"/>
    <w:rsid w:val="2AD510B6"/>
    <w:rsid w:val="2B17347C"/>
    <w:rsid w:val="2B2636BF"/>
    <w:rsid w:val="2B391645"/>
    <w:rsid w:val="2B856638"/>
    <w:rsid w:val="2B8723B0"/>
    <w:rsid w:val="2BA50A88"/>
    <w:rsid w:val="2BC96E6C"/>
    <w:rsid w:val="2BD15D21"/>
    <w:rsid w:val="2BE34A3F"/>
    <w:rsid w:val="2C057779"/>
    <w:rsid w:val="2C1D0F66"/>
    <w:rsid w:val="2C293467"/>
    <w:rsid w:val="2C302A48"/>
    <w:rsid w:val="2C7768C8"/>
    <w:rsid w:val="2C8D1C48"/>
    <w:rsid w:val="2C9254B0"/>
    <w:rsid w:val="2CD77367"/>
    <w:rsid w:val="2D145EC5"/>
    <w:rsid w:val="2D1B54A6"/>
    <w:rsid w:val="2D546C0A"/>
    <w:rsid w:val="2D870D8D"/>
    <w:rsid w:val="2D8C3DD6"/>
    <w:rsid w:val="2DAF5BEE"/>
    <w:rsid w:val="2DCA0C7A"/>
    <w:rsid w:val="2DEF06E0"/>
    <w:rsid w:val="2DF47AA5"/>
    <w:rsid w:val="2DFA155F"/>
    <w:rsid w:val="2E2C5491"/>
    <w:rsid w:val="2E314855"/>
    <w:rsid w:val="2E481C47"/>
    <w:rsid w:val="2E552C39"/>
    <w:rsid w:val="2E652751"/>
    <w:rsid w:val="2E7F3812"/>
    <w:rsid w:val="2E9A4AF0"/>
    <w:rsid w:val="2EB060C2"/>
    <w:rsid w:val="2EC76F67"/>
    <w:rsid w:val="2EC90F31"/>
    <w:rsid w:val="2ED022C0"/>
    <w:rsid w:val="2EFA558F"/>
    <w:rsid w:val="2EFC30B5"/>
    <w:rsid w:val="2EFE0BDB"/>
    <w:rsid w:val="2F0D0E1E"/>
    <w:rsid w:val="2F1A353B"/>
    <w:rsid w:val="2F1F0B51"/>
    <w:rsid w:val="2FD22068"/>
    <w:rsid w:val="2FF63FA8"/>
    <w:rsid w:val="300C557A"/>
    <w:rsid w:val="301E705B"/>
    <w:rsid w:val="308C2216"/>
    <w:rsid w:val="30AA08EF"/>
    <w:rsid w:val="30B55C11"/>
    <w:rsid w:val="30C6397A"/>
    <w:rsid w:val="31083F93"/>
    <w:rsid w:val="312132A7"/>
    <w:rsid w:val="31224929"/>
    <w:rsid w:val="316136A3"/>
    <w:rsid w:val="316A69FC"/>
    <w:rsid w:val="31986673"/>
    <w:rsid w:val="31CD2AE7"/>
    <w:rsid w:val="31D40319"/>
    <w:rsid w:val="31E0281A"/>
    <w:rsid w:val="32364B30"/>
    <w:rsid w:val="326D1428"/>
    <w:rsid w:val="32B31CDC"/>
    <w:rsid w:val="32F21D06"/>
    <w:rsid w:val="33354DE7"/>
    <w:rsid w:val="3344502A"/>
    <w:rsid w:val="33572FB0"/>
    <w:rsid w:val="33672C35"/>
    <w:rsid w:val="339A10EE"/>
    <w:rsid w:val="33AA1331"/>
    <w:rsid w:val="33C06DA7"/>
    <w:rsid w:val="33FF65EC"/>
    <w:rsid w:val="33FFD09A"/>
    <w:rsid w:val="34675474"/>
    <w:rsid w:val="34692F9B"/>
    <w:rsid w:val="347B5013"/>
    <w:rsid w:val="34873421"/>
    <w:rsid w:val="34B63D06"/>
    <w:rsid w:val="34D81ECE"/>
    <w:rsid w:val="35004F81"/>
    <w:rsid w:val="352769B2"/>
    <w:rsid w:val="35374E47"/>
    <w:rsid w:val="35957DBF"/>
    <w:rsid w:val="359E4EC6"/>
    <w:rsid w:val="35F66AB0"/>
    <w:rsid w:val="35FA5E74"/>
    <w:rsid w:val="36107BED"/>
    <w:rsid w:val="365D6B2F"/>
    <w:rsid w:val="3667175C"/>
    <w:rsid w:val="369462C9"/>
    <w:rsid w:val="36A52284"/>
    <w:rsid w:val="36EA7C97"/>
    <w:rsid w:val="3756532C"/>
    <w:rsid w:val="376161AB"/>
    <w:rsid w:val="376E6B1A"/>
    <w:rsid w:val="37983B97"/>
    <w:rsid w:val="37DA41AF"/>
    <w:rsid w:val="3801798E"/>
    <w:rsid w:val="3828316D"/>
    <w:rsid w:val="383C4522"/>
    <w:rsid w:val="384F4255"/>
    <w:rsid w:val="38763ED8"/>
    <w:rsid w:val="388F6D48"/>
    <w:rsid w:val="389C3213"/>
    <w:rsid w:val="38A65E3F"/>
    <w:rsid w:val="38B44A00"/>
    <w:rsid w:val="38C8225A"/>
    <w:rsid w:val="39217BDA"/>
    <w:rsid w:val="397D1296"/>
    <w:rsid w:val="398D772B"/>
    <w:rsid w:val="39E430C3"/>
    <w:rsid w:val="39E906DA"/>
    <w:rsid w:val="3A234969"/>
    <w:rsid w:val="3A3E6C77"/>
    <w:rsid w:val="3A5244D1"/>
    <w:rsid w:val="3A665FA1"/>
    <w:rsid w:val="3A802DEC"/>
    <w:rsid w:val="3A9E7716"/>
    <w:rsid w:val="3AA52853"/>
    <w:rsid w:val="3ADE5D64"/>
    <w:rsid w:val="3AFB2473"/>
    <w:rsid w:val="3B835A7A"/>
    <w:rsid w:val="3B974891"/>
    <w:rsid w:val="3BDD426E"/>
    <w:rsid w:val="3C03254E"/>
    <w:rsid w:val="3C3A521C"/>
    <w:rsid w:val="3C3C0F95"/>
    <w:rsid w:val="3C7A1ABD"/>
    <w:rsid w:val="3CCA47F2"/>
    <w:rsid w:val="3D0F2205"/>
    <w:rsid w:val="3D452778"/>
    <w:rsid w:val="3D657676"/>
    <w:rsid w:val="3D7B789B"/>
    <w:rsid w:val="3D87623F"/>
    <w:rsid w:val="3D8E3A72"/>
    <w:rsid w:val="3DFF04CC"/>
    <w:rsid w:val="3E027FBC"/>
    <w:rsid w:val="3E300685"/>
    <w:rsid w:val="3E6447D3"/>
    <w:rsid w:val="3E810EE1"/>
    <w:rsid w:val="3E817133"/>
    <w:rsid w:val="3E895FE7"/>
    <w:rsid w:val="3EBF7C5B"/>
    <w:rsid w:val="3EEB0A50"/>
    <w:rsid w:val="3EED6576"/>
    <w:rsid w:val="3F2E5D83"/>
    <w:rsid w:val="3F406FEE"/>
    <w:rsid w:val="3F5B5BD6"/>
    <w:rsid w:val="3FCE0156"/>
    <w:rsid w:val="3FFF3570"/>
    <w:rsid w:val="4028168A"/>
    <w:rsid w:val="4061721C"/>
    <w:rsid w:val="407A02DD"/>
    <w:rsid w:val="40864ED4"/>
    <w:rsid w:val="40EB13FA"/>
    <w:rsid w:val="40EB4D37"/>
    <w:rsid w:val="40F63E08"/>
    <w:rsid w:val="41120516"/>
    <w:rsid w:val="411A73CB"/>
    <w:rsid w:val="412F731A"/>
    <w:rsid w:val="413B2149"/>
    <w:rsid w:val="41670862"/>
    <w:rsid w:val="418F7DB9"/>
    <w:rsid w:val="41A6368A"/>
    <w:rsid w:val="41B45A71"/>
    <w:rsid w:val="41BD2B78"/>
    <w:rsid w:val="41CE5E4B"/>
    <w:rsid w:val="42081290"/>
    <w:rsid w:val="42310E70"/>
    <w:rsid w:val="425012F6"/>
    <w:rsid w:val="42644DA1"/>
    <w:rsid w:val="42925DB2"/>
    <w:rsid w:val="42D9578F"/>
    <w:rsid w:val="42F26851"/>
    <w:rsid w:val="43036368"/>
    <w:rsid w:val="431B5DA8"/>
    <w:rsid w:val="433B01F8"/>
    <w:rsid w:val="434A043B"/>
    <w:rsid w:val="436D237B"/>
    <w:rsid w:val="438576C5"/>
    <w:rsid w:val="43A22025"/>
    <w:rsid w:val="43A833B4"/>
    <w:rsid w:val="43B27D8E"/>
    <w:rsid w:val="43BB4E95"/>
    <w:rsid w:val="43E705E8"/>
    <w:rsid w:val="43EF2D90"/>
    <w:rsid w:val="44004F9E"/>
    <w:rsid w:val="44185E43"/>
    <w:rsid w:val="44307631"/>
    <w:rsid w:val="443A225E"/>
    <w:rsid w:val="44784B34"/>
    <w:rsid w:val="447D039C"/>
    <w:rsid w:val="4484172B"/>
    <w:rsid w:val="44B30262"/>
    <w:rsid w:val="451A3E3D"/>
    <w:rsid w:val="45A1630C"/>
    <w:rsid w:val="45C5024D"/>
    <w:rsid w:val="45E83F3B"/>
    <w:rsid w:val="45FB2FD5"/>
    <w:rsid w:val="463E3B5B"/>
    <w:rsid w:val="463F1DAD"/>
    <w:rsid w:val="466E4440"/>
    <w:rsid w:val="46706961"/>
    <w:rsid w:val="46826C09"/>
    <w:rsid w:val="46D22C21"/>
    <w:rsid w:val="46D36999"/>
    <w:rsid w:val="46DA7D28"/>
    <w:rsid w:val="46F74436"/>
    <w:rsid w:val="47024B89"/>
    <w:rsid w:val="471825FE"/>
    <w:rsid w:val="47354F5E"/>
    <w:rsid w:val="477535AD"/>
    <w:rsid w:val="47835CCA"/>
    <w:rsid w:val="47963F38"/>
    <w:rsid w:val="47BA4746"/>
    <w:rsid w:val="47D06A35"/>
    <w:rsid w:val="47F46BC7"/>
    <w:rsid w:val="480C5CBF"/>
    <w:rsid w:val="480D7C89"/>
    <w:rsid w:val="48653621"/>
    <w:rsid w:val="489F2FD7"/>
    <w:rsid w:val="48AE69E9"/>
    <w:rsid w:val="48E1539E"/>
    <w:rsid w:val="48E72288"/>
    <w:rsid w:val="49541DC5"/>
    <w:rsid w:val="499E328F"/>
    <w:rsid w:val="49BD1F60"/>
    <w:rsid w:val="49DC7913"/>
    <w:rsid w:val="49DF11B1"/>
    <w:rsid w:val="49EA64D4"/>
    <w:rsid w:val="49ED7D72"/>
    <w:rsid w:val="4A190B67"/>
    <w:rsid w:val="4A301A0D"/>
    <w:rsid w:val="4A394D65"/>
    <w:rsid w:val="4A69564B"/>
    <w:rsid w:val="4A881849"/>
    <w:rsid w:val="4A8C1339"/>
    <w:rsid w:val="4AB72272"/>
    <w:rsid w:val="4ABD14F2"/>
    <w:rsid w:val="4ABD7744"/>
    <w:rsid w:val="4AEC002A"/>
    <w:rsid w:val="4B842010"/>
    <w:rsid w:val="4BA44460"/>
    <w:rsid w:val="4BB24DCF"/>
    <w:rsid w:val="4BC4694F"/>
    <w:rsid w:val="4BE8259F"/>
    <w:rsid w:val="4BED22AB"/>
    <w:rsid w:val="4BF54CBC"/>
    <w:rsid w:val="4C0216E2"/>
    <w:rsid w:val="4C327CBE"/>
    <w:rsid w:val="4C397824"/>
    <w:rsid w:val="4C7B3413"/>
    <w:rsid w:val="4C8449BE"/>
    <w:rsid w:val="4CA02E7A"/>
    <w:rsid w:val="4CFB6302"/>
    <w:rsid w:val="4D115B26"/>
    <w:rsid w:val="4D151ABA"/>
    <w:rsid w:val="4D622825"/>
    <w:rsid w:val="4D981DA3"/>
    <w:rsid w:val="4DAD1CF2"/>
    <w:rsid w:val="4DDA060D"/>
    <w:rsid w:val="4E0062C6"/>
    <w:rsid w:val="4E347D1E"/>
    <w:rsid w:val="4E571C5E"/>
    <w:rsid w:val="4E676345"/>
    <w:rsid w:val="4EE04DE5"/>
    <w:rsid w:val="4F11005F"/>
    <w:rsid w:val="4F560168"/>
    <w:rsid w:val="4F754DE4"/>
    <w:rsid w:val="4F8151E4"/>
    <w:rsid w:val="4FA50E24"/>
    <w:rsid w:val="4FC275AB"/>
    <w:rsid w:val="4FD74E04"/>
    <w:rsid w:val="4FDB48E4"/>
    <w:rsid w:val="503404A9"/>
    <w:rsid w:val="50447FC0"/>
    <w:rsid w:val="507E1724"/>
    <w:rsid w:val="50874A7C"/>
    <w:rsid w:val="50A849F3"/>
    <w:rsid w:val="50C51101"/>
    <w:rsid w:val="510C31D4"/>
    <w:rsid w:val="511D0F3D"/>
    <w:rsid w:val="51254295"/>
    <w:rsid w:val="51864D34"/>
    <w:rsid w:val="518E1E3B"/>
    <w:rsid w:val="51E471E2"/>
    <w:rsid w:val="51E952C3"/>
    <w:rsid w:val="524E3378"/>
    <w:rsid w:val="526D7CA2"/>
    <w:rsid w:val="52720E14"/>
    <w:rsid w:val="528B1ED6"/>
    <w:rsid w:val="529945F3"/>
    <w:rsid w:val="52AF2069"/>
    <w:rsid w:val="52BE22AC"/>
    <w:rsid w:val="52BE5351"/>
    <w:rsid w:val="52D65847"/>
    <w:rsid w:val="52DE46FC"/>
    <w:rsid w:val="53051C89"/>
    <w:rsid w:val="53057190"/>
    <w:rsid w:val="53642E53"/>
    <w:rsid w:val="537D3F15"/>
    <w:rsid w:val="53A5521A"/>
    <w:rsid w:val="540939FA"/>
    <w:rsid w:val="54176117"/>
    <w:rsid w:val="54684BC5"/>
    <w:rsid w:val="54A0435F"/>
    <w:rsid w:val="54A35BFD"/>
    <w:rsid w:val="54B0031A"/>
    <w:rsid w:val="54BF6CB4"/>
    <w:rsid w:val="54DE0134"/>
    <w:rsid w:val="54E415BA"/>
    <w:rsid w:val="5503669C"/>
    <w:rsid w:val="555D3FFE"/>
    <w:rsid w:val="55627866"/>
    <w:rsid w:val="55851FA1"/>
    <w:rsid w:val="55F81F79"/>
    <w:rsid w:val="563A7E9B"/>
    <w:rsid w:val="56503B63"/>
    <w:rsid w:val="56530F5D"/>
    <w:rsid w:val="570F757A"/>
    <w:rsid w:val="57120E18"/>
    <w:rsid w:val="571832C4"/>
    <w:rsid w:val="576176AA"/>
    <w:rsid w:val="57BF2D4E"/>
    <w:rsid w:val="57D32355"/>
    <w:rsid w:val="57D52571"/>
    <w:rsid w:val="57DF3AFD"/>
    <w:rsid w:val="57F86260"/>
    <w:rsid w:val="580469B3"/>
    <w:rsid w:val="5818420C"/>
    <w:rsid w:val="58323126"/>
    <w:rsid w:val="58450D79"/>
    <w:rsid w:val="58AD704A"/>
    <w:rsid w:val="58B210B1"/>
    <w:rsid w:val="58B55EFF"/>
    <w:rsid w:val="58C44394"/>
    <w:rsid w:val="590B77CD"/>
    <w:rsid w:val="590F13E3"/>
    <w:rsid w:val="59374B66"/>
    <w:rsid w:val="593C03CE"/>
    <w:rsid w:val="596F60AE"/>
    <w:rsid w:val="59B9557B"/>
    <w:rsid w:val="59C26B25"/>
    <w:rsid w:val="59CF1242"/>
    <w:rsid w:val="59FE7432"/>
    <w:rsid w:val="5A00764E"/>
    <w:rsid w:val="5A2E41BB"/>
    <w:rsid w:val="5A4C63EF"/>
    <w:rsid w:val="5A5D05FC"/>
    <w:rsid w:val="5A5D23AA"/>
    <w:rsid w:val="5A715E56"/>
    <w:rsid w:val="5ADC59C5"/>
    <w:rsid w:val="5AE825BC"/>
    <w:rsid w:val="5B01367D"/>
    <w:rsid w:val="5B1C04B7"/>
    <w:rsid w:val="5B2F5747"/>
    <w:rsid w:val="5BA02E96"/>
    <w:rsid w:val="5BA1276A"/>
    <w:rsid w:val="5BC36B85"/>
    <w:rsid w:val="5BD82630"/>
    <w:rsid w:val="5BF925A6"/>
    <w:rsid w:val="5C095DFE"/>
    <w:rsid w:val="5C10335F"/>
    <w:rsid w:val="5C142F3C"/>
    <w:rsid w:val="5C423F4D"/>
    <w:rsid w:val="5C7A5495"/>
    <w:rsid w:val="5CC2508E"/>
    <w:rsid w:val="5CDA5F34"/>
    <w:rsid w:val="5CF80AB0"/>
    <w:rsid w:val="5D355860"/>
    <w:rsid w:val="5D5F6439"/>
    <w:rsid w:val="5DB449D7"/>
    <w:rsid w:val="5DBC7D30"/>
    <w:rsid w:val="5E2D61C6"/>
    <w:rsid w:val="5E602469"/>
    <w:rsid w:val="5E63216A"/>
    <w:rsid w:val="5E8425FB"/>
    <w:rsid w:val="5E902350"/>
    <w:rsid w:val="5E9F5687"/>
    <w:rsid w:val="5EB17168"/>
    <w:rsid w:val="5ED510A9"/>
    <w:rsid w:val="5EDA66BF"/>
    <w:rsid w:val="5F1F2324"/>
    <w:rsid w:val="5F30008D"/>
    <w:rsid w:val="5F4D6E91"/>
    <w:rsid w:val="5F775CBC"/>
    <w:rsid w:val="5F8D3732"/>
    <w:rsid w:val="600A4D82"/>
    <w:rsid w:val="605C4EB2"/>
    <w:rsid w:val="60A52CFD"/>
    <w:rsid w:val="60AE1BB1"/>
    <w:rsid w:val="60E2185B"/>
    <w:rsid w:val="612956DC"/>
    <w:rsid w:val="61493688"/>
    <w:rsid w:val="614B38A4"/>
    <w:rsid w:val="615A5895"/>
    <w:rsid w:val="61630BEE"/>
    <w:rsid w:val="616D55C9"/>
    <w:rsid w:val="619F14FA"/>
    <w:rsid w:val="61B96A60"/>
    <w:rsid w:val="61BC3E5A"/>
    <w:rsid w:val="61E3588B"/>
    <w:rsid w:val="621974FF"/>
    <w:rsid w:val="621C6FEF"/>
    <w:rsid w:val="622F0AD0"/>
    <w:rsid w:val="625E13B5"/>
    <w:rsid w:val="62652744"/>
    <w:rsid w:val="627222EF"/>
    <w:rsid w:val="629923ED"/>
    <w:rsid w:val="62C31218"/>
    <w:rsid w:val="633640E0"/>
    <w:rsid w:val="6350578A"/>
    <w:rsid w:val="6356208C"/>
    <w:rsid w:val="63605890"/>
    <w:rsid w:val="638A080F"/>
    <w:rsid w:val="638B442C"/>
    <w:rsid w:val="63A177AC"/>
    <w:rsid w:val="63AD43A2"/>
    <w:rsid w:val="63E47698"/>
    <w:rsid w:val="63F21DB5"/>
    <w:rsid w:val="64395C36"/>
    <w:rsid w:val="645C7B76"/>
    <w:rsid w:val="64610CE9"/>
    <w:rsid w:val="6468651B"/>
    <w:rsid w:val="647A1DAB"/>
    <w:rsid w:val="64A357A5"/>
    <w:rsid w:val="64CD45D0"/>
    <w:rsid w:val="64E8140A"/>
    <w:rsid w:val="65000502"/>
    <w:rsid w:val="65181CEF"/>
    <w:rsid w:val="653F727C"/>
    <w:rsid w:val="65424FBE"/>
    <w:rsid w:val="654C1999"/>
    <w:rsid w:val="654E74BF"/>
    <w:rsid w:val="656E7B61"/>
    <w:rsid w:val="658B24C1"/>
    <w:rsid w:val="65BA4B55"/>
    <w:rsid w:val="65BF5175"/>
    <w:rsid w:val="65F55B8D"/>
    <w:rsid w:val="661E1587"/>
    <w:rsid w:val="666B40A1"/>
    <w:rsid w:val="666B5E4F"/>
    <w:rsid w:val="66944271"/>
    <w:rsid w:val="66A82BFF"/>
    <w:rsid w:val="6703077D"/>
    <w:rsid w:val="671D183F"/>
    <w:rsid w:val="672914BA"/>
    <w:rsid w:val="672A3F5C"/>
    <w:rsid w:val="674A1F08"/>
    <w:rsid w:val="677B6565"/>
    <w:rsid w:val="679F04A6"/>
    <w:rsid w:val="67B101D9"/>
    <w:rsid w:val="67BB4BB4"/>
    <w:rsid w:val="67C24194"/>
    <w:rsid w:val="680B1697"/>
    <w:rsid w:val="68352BB8"/>
    <w:rsid w:val="68617509"/>
    <w:rsid w:val="689773CF"/>
    <w:rsid w:val="68BC0BE4"/>
    <w:rsid w:val="68E24AEE"/>
    <w:rsid w:val="68F77E6E"/>
    <w:rsid w:val="698C4B2A"/>
    <w:rsid w:val="69963604"/>
    <w:rsid w:val="69CC30A8"/>
    <w:rsid w:val="69EB1780"/>
    <w:rsid w:val="6A331379"/>
    <w:rsid w:val="6A425119"/>
    <w:rsid w:val="6A5C61DA"/>
    <w:rsid w:val="6A6432E1"/>
    <w:rsid w:val="6B054AC4"/>
    <w:rsid w:val="6B166CD1"/>
    <w:rsid w:val="6B170353"/>
    <w:rsid w:val="6B735ED1"/>
    <w:rsid w:val="6B7632CC"/>
    <w:rsid w:val="6B8C6F93"/>
    <w:rsid w:val="6B9320D0"/>
    <w:rsid w:val="6BE648F5"/>
    <w:rsid w:val="6C16685D"/>
    <w:rsid w:val="6C2B67AC"/>
    <w:rsid w:val="6C472EBA"/>
    <w:rsid w:val="6C755C79"/>
    <w:rsid w:val="6C787517"/>
    <w:rsid w:val="6C7A503E"/>
    <w:rsid w:val="6C9D0D2C"/>
    <w:rsid w:val="6CFA603B"/>
    <w:rsid w:val="6CFE7A1D"/>
    <w:rsid w:val="6D196605"/>
    <w:rsid w:val="6D262AD0"/>
    <w:rsid w:val="6D325918"/>
    <w:rsid w:val="6D365409"/>
    <w:rsid w:val="6D4C69DA"/>
    <w:rsid w:val="6D57537F"/>
    <w:rsid w:val="6E0C43BB"/>
    <w:rsid w:val="6E301E58"/>
    <w:rsid w:val="6E8B3532"/>
    <w:rsid w:val="6E91666F"/>
    <w:rsid w:val="6EBE56B6"/>
    <w:rsid w:val="6EE90259"/>
    <w:rsid w:val="6EF47329"/>
    <w:rsid w:val="6F3C65DA"/>
    <w:rsid w:val="6F3D4ABD"/>
    <w:rsid w:val="6F7C2E7B"/>
    <w:rsid w:val="6F8561D3"/>
    <w:rsid w:val="6F9B77A5"/>
    <w:rsid w:val="6FA50623"/>
    <w:rsid w:val="6FAF3B91"/>
    <w:rsid w:val="6FDB5DF3"/>
    <w:rsid w:val="701E2184"/>
    <w:rsid w:val="70251764"/>
    <w:rsid w:val="702C48A1"/>
    <w:rsid w:val="703379DD"/>
    <w:rsid w:val="70910BA8"/>
    <w:rsid w:val="70BC5C25"/>
    <w:rsid w:val="70E909E4"/>
    <w:rsid w:val="70EB48D7"/>
    <w:rsid w:val="70FF1FB5"/>
    <w:rsid w:val="70FF5B11"/>
    <w:rsid w:val="710B44B6"/>
    <w:rsid w:val="711B0FE8"/>
    <w:rsid w:val="711C2B67"/>
    <w:rsid w:val="7148395C"/>
    <w:rsid w:val="717A3591"/>
    <w:rsid w:val="71AA1F21"/>
    <w:rsid w:val="71BC3A02"/>
    <w:rsid w:val="71F66F14"/>
    <w:rsid w:val="724265FE"/>
    <w:rsid w:val="724E4B0C"/>
    <w:rsid w:val="72B312A9"/>
    <w:rsid w:val="72D51220"/>
    <w:rsid w:val="72DA4A88"/>
    <w:rsid w:val="73102258"/>
    <w:rsid w:val="73243F55"/>
    <w:rsid w:val="73375A36"/>
    <w:rsid w:val="733E5017"/>
    <w:rsid w:val="733F0D8F"/>
    <w:rsid w:val="73612AB3"/>
    <w:rsid w:val="73741FA2"/>
    <w:rsid w:val="73CD0149"/>
    <w:rsid w:val="73D9089C"/>
    <w:rsid w:val="73EF00BF"/>
    <w:rsid w:val="74161AF0"/>
    <w:rsid w:val="74257F85"/>
    <w:rsid w:val="742C1313"/>
    <w:rsid w:val="74675EA7"/>
    <w:rsid w:val="74704FE7"/>
    <w:rsid w:val="74926F89"/>
    <w:rsid w:val="74BA691F"/>
    <w:rsid w:val="74F11C15"/>
    <w:rsid w:val="75101B82"/>
    <w:rsid w:val="751678CE"/>
    <w:rsid w:val="75243D99"/>
    <w:rsid w:val="753D12FE"/>
    <w:rsid w:val="75864A53"/>
    <w:rsid w:val="759C4277"/>
    <w:rsid w:val="75E17EDC"/>
    <w:rsid w:val="76185B62"/>
    <w:rsid w:val="76200A04"/>
    <w:rsid w:val="762D4ECF"/>
    <w:rsid w:val="76515061"/>
    <w:rsid w:val="76726D86"/>
    <w:rsid w:val="76740D50"/>
    <w:rsid w:val="76B178AE"/>
    <w:rsid w:val="76BA0E58"/>
    <w:rsid w:val="773504DF"/>
    <w:rsid w:val="773A5AF5"/>
    <w:rsid w:val="777F7E9F"/>
    <w:rsid w:val="77CB0E43"/>
    <w:rsid w:val="77D73344"/>
    <w:rsid w:val="77DB72D8"/>
    <w:rsid w:val="780103C1"/>
    <w:rsid w:val="78564BB1"/>
    <w:rsid w:val="7856695F"/>
    <w:rsid w:val="78AF606F"/>
    <w:rsid w:val="78E24696"/>
    <w:rsid w:val="7904460D"/>
    <w:rsid w:val="79116D2A"/>
    <w:rsid w:val="7924080B"/>
    <w:rsid w:val="7927654D"/>
    <w:rsid w:val="795135CA"/>
    <w:rsid w:val="796C3F60"/>
    <w:rsid w:val="79754C6E"/>
    <w:rsid w:val="797846B3"/>
    <w:rsid w:val="798968C0"/>
    <w:rsid w:val="79AC25AE"/>
    <w:rsid w:val="79C618C2"/>
    <w:rsid w:val="79E85CDC"/>
    <w:rsid w:val="79F521A7"/>
    <w:rsid w:val="7A1A39BC"/>
    <w:rsid w:val="7A301431"/>
    <w:rsid w:val="7A5213A8"/>
    <w:rsid w:val="7A61783D"/>
    <w:rsid w:val="7A873792"/>
    <w:rsid w:val="7AD718AD"/>
    <w:rsid w:val="7ADB4958"/>
    <w:rsid w:val="7ADC6261"/>
    <w:rsid w:val="7AF95CC7"/>
    <w:rsid w:val="7BAC2D3A"/>
    <w:rsid w:val="7BE44282"/>
    <w:rsid w:val="7C0B1349"/>
    <w:rsid w:val="7C1728A9"/>
    <w:rsid w:val="7C2D5C29"/>
    <w:rsid w:val="7C6F6241"/>
    <w:rsid w:val="7C705B15"/>
    <w:rsid w:val="7C9537CE"/>
    <w:rsid w:val="7CCA3477"/>
    <w:rsid w:val="7CD442F6"/>
    <w:rsid w:val="7CD97B5E"/>
    <w:rsid w:val="7CE81B50"/>
    <w:rsid w:val="7CEC7892"/>
    <w:rsid w:val="7CF76237"/>
    <w:rsid w:val="7D380D29"/>
    <w:rsid w:val="7D96066F"/>
    <w:rsid w:val="7DEE13E8"/>
    <w:rsid w:val="7DFA5FDE"/>
    <w:rsid w:val="7E17093E"/>
    <w:rsid w:val="7E1E75FC"/>
    <w:rsid w:val="7E301A00"/>
    <w:rsid w:val="7E3C03A5"/>
    <w:rsid w:val="7E435BD1"/>
    <w:rsid w:val="7E5A4CCF"/>
    <w:rsid w:val="7E5E4015"/>
    <w:rsid w:val="7E8D6E52"/>
    <w:rsid w:val="7E924469"/>
    <w:rsid w:val="7F0569E9"/>
    <w:rsid w:val="7F1B445E"/>
    <w:rsid w:val="7F3B68AE"/>
    <w:rsid w:val="7F686F78"/>
    <w:rsid w:val="7F855D7C"/>
    <w:rsid w:val="7F875650"/>
    <w:rsid w:val="7FFF9899"/>
    <w:rsid w:val="96FE67C2"/>
    <w:rsid w:val="9F55236C"/>
    <w:rsid w:val="A7DBA968"/>
    <w:rsid w:val="B08E77DF"/>
    <w:rsid w:val="BF7D27C3"/>
    <w:rsid w:val="F3D928C3"/>
    <w:rsid w:val="FCB775C1"/>
    <w:rsid w:val="FDDFFA67"/>
    <w:rsid w:val="FDFA2016"/>
    <w:rsid w:val="FF5F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8">
    <w:name w:val="font131"/>
    <w:basedOn w:val="7"/>
    <w:qFormat/>
    <w:uiPriority w:val="0"/>
    <w:rPr>
      <w:rFonts w:hint="eastAsia" w:ascii="仿宋" w:hAnsi="仿宋" w:eastAsia="仿宋" w:cs="仿宋"/>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480</Characters>
  <Lines>0</Lines>
  <Paragraphs>0</Paragraphs>
  <TotalTime>13</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Dell</dc:creator>
  <cp:lastModifiedBy>Autistic  </cp:lastModifiedBy>
  <cp:lastPrinted>2025-07-25T03:18:00Z</cp:lastPrinted>
  <dcterms:modified xsi:type="dcterms:W3CDTF">2025-08-29T02:49:17Z</dcterms:modified>
  <dc:title>贵州省煤炭工业淘汰落后产能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5AB5C56B07134304A344FFEB28B0AB27_13</vt:lpwstr>
  </property>
  <property fmtid="{D5CDD505-2E9C-101B-9397-08002B2CF9AE}" pid="4" name="KSOTemplateDocerSaveRecord">
    <vt:lpwstr>eyJoZGlkIjoiNTVlY2FiNjdjZGM5YWQ1MTkzMWNhNTY2ZDM1MjJhMDUiLCJ1c2VySWQiOiIyMDIwNTIxNjcifQ==</vt:lpwstr>
  </property>
</Properties>
</file>